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3C32BC"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536697A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2363E">
                              <w:rPr>
                                <w:rFonts w:asciiTheme="majorHAnsi" w:hAnsiTheme="majorHAnsi" w:cs="Arial"/>
                                <w:b/>
                                <w:bCs/>
                                <w:color w:val="0D0D0D" w:themeColor="text1" w:themeTint="F2"/>
                                <w:sz w:val="36"/>
                                <w:szCs w:val="40"/>
                              </w:rPr>
                              <w:t>161</w:t>
                            </w:r>
                            <w:r w:rsidRPr="004B7EB6">
                              <w:rPr>
                                <w:rFonts w:asciiTheme="majorHAnsi" w:hAnsiTheme="majorHAnsi" w:cs="Arial"/>
                                <w:b/>
                                <w:bCs/>
                                <w:color w:val="0D0D0D" w:themeColor="text1" w:themeTint="F2"/>
                                <w:sz w:val="36"/>
                                <w:szCs w:val="40"/>
                              </w:rPr>
                              <w:t>/</w:t>
                            </w:r>
                            <w:r w:rsidR="005021CC">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2F09FD78" w14:textId="4C2F8FFA"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021CC">
                              <w:rPr>
                                <w:rFonts w:asciiTheme="majorHAnsi" w:hAnsiTheme="majorHAnsi" w:cs="Arial"/>
                                <w:b/>
                                <w:bCs/>
                                <w:color w:val="0D0D0D" w:themeColor="text1" w:themeTint="F2"/>
                                <w:sz w:val="36"/>
                                <w:szCs w:val="40"/>
                              </w:rPr>
                              <w:t>13.974</w:t>
                            </w:r>
                          </w:p>
                          <w:p w14:paraId="137925A6" w14:textId="7FB1E77E"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7E51BA5E" w:rsidR="00322450" w:rsidRPr="005021CC" w:rsidRDefault="005021CC" w:rsidP="004B7EB6">
                            <w:pPr>
                              <w:spacing w:line="276" w:lineRule="auto"/>
                              <w:rPr>
                                <w:rFonts w:asciiTheme="majorHAnsi" w:hAnsiTheme="majorHAnsi" w:cs="Arial"/>
                                <w:color w:val="0D0D0D" w:themeColor="text1" w:themeTint="F2"/>
                                <w:szCs w:val="22"/>
                                <w:lang w:val="es-CO"/>
                              </w:rPr>
                            </w:pPr>
                            <w:r w:rsidRPr="005021CC">
                              <w:rPr>
                                <w:rFonts w:asciiTheme="majorHAnsi" w:hAnsiTheme="majorHAnsi" w:cs="Arial"/>
                                <w:color w:val="0D0D0D" w:themeColor="text1" w:themeTint="F2"/>
                                <w:szCs w:val="22"/>
                                <w:lang w:val="es-CO"/>
                              </w:rPr>
                              <w:t>CLAUDIA BARACALDO BEJARANO AND FAMI</w:t>
                            </w:r>
                            <w:r>
                              <w:rPr>
                                <w:rFonts w:asciiTheme="majorHAnsi" w:hAnsiTheme="majorHAnsi" w:cs="Arial"/>
                                <w:color w:val="0D0D0D" w:themeColor="text1" w:themeTint="F2"/>
                                <w:szCs w:val="22"/>
                                <w:lang w:val="es-CO"/>
                              </w:rPr>
                              <w:t>LY</w:t>
                            </w:r>
                          </w:p>
                          <w:p w14:paraId="07E90BFE" w14:textId="3F77BB08" w:rsidR="005B52B0" w:rsidRPr="005021CC" w:rsidRDefault="005021CC" w:rsidP="004B7EB6">
                            <w:pPr>
                              <w:spacing w:line="276" w:lineRule="auto"/>
                              <w:rPr>
                                <w:rFonts w:asciiTheme="majorHAnsi" w:hAnsiTheme="majorHAnsi"/>
                                <w:color w:val="0D0D0D" w:themeColor="text1" w:themeTint="F2"/>
                                <w:lang w:val="es-CO"/>
                              </w:rPr>
                            </w:pPr>
                            <w:r w:rsidRPr="005021CC">
                              <w:rPr>
                                <w:rFonts w:asciiTheme="majorHAnsi" w:hAnsiTheme="majorHAnsi" w:cs="Arial"/>
                                <w:color w:val="0D0D0D" w:themeColor="text1" w:themeTint="F2"/>
                                <w:szCs w:val="22"/>
                                <w:lang w:val="es-CO"/>
                              </w:rPr>
                              <w:t>COLOMBI</w:t>
                            </w:r>
                            <w:r>
                              <w:rPr>
                                <w:rFonts w:asciiTheme="majorHAnsi" w:hAnsiTheme="majorHAnsi" w:cs="Arial"/>
                                <w:color w:val="0D0D0D" w:themeColor="text1" w:themeTint="F2"/>
                                <w:szCs w:val="22"/>
                                <w:lang w:val="es-CO"/>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536697A1"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32363E">
                        <w:rPr>
                          <w:rFonts w:asciiTheme="majorHAnsi" w:hAnsiTheme="majorHAnsi" w:cs="Arial"/>
                          <w:b/>
                          <w:bCs/>
                          <w:color w:val="0D0D0D" w:themeColor="text1" w:themeTint="F2"/>
                          <w:sz w:val="36"/>
                          <w:szCs w:val="40"/>
                        </w:rPr>
                        <w:t>161</w:t>
                      </w:r>
                      <w:r w:rsidRPr="004B7EB6">
                        <w:rPr>
                          <w:rFonts w:asciiTheme="majorHAnsi" w:hAnsiTheme="majorHAnsi" w:cs="Arial"/>
                          <w:b/>
                          <w:bCs/>
                          <w:color w:val="0D0D0D" w:themeColor="text1" w:themeTint="F2"/>
                          <w:sz w:val="36"/>
                          <w:szCs w:val="40"/>
                        </w:rPr>
                        <w:t>/</w:t>
                      </w:r>
                      <w:r w:rsidR="005021CC">
                        <w:rPr>
                          <w:rFonts w:asciiTheme="majorHAnsi" w:hAnsiTheme="majorHAnsi" w:cs="Arial"/>
                          <w:b/>
                          <w:bCs/>
                          <w:color w:val="0D0D0D" w:themeColor="text1" w:themeTint="F2"/>
                          <w:sz w:val="36"/>
                          <w:szCs w:val="40"/>
                        </w:rPr>
                        <w:t>2</w:t>
                      </w:r>
                      <w:r w:rsidRPr="004B7EB6">
                        <w:rPr>
                          <w:rFonts w:asciiTheme="majorHAnsi" w:hAnsiTheme="majorHAnsi" w:cs="Arial"/>
                          <w:b/>
                          <w:bCs/>
                          <w:color w:val="0D0D0D" w:themeColor="text1" w:themeTint="F2"/>
                          <w:sz w:val="36"/>
                          <w:szCs w:val="40"/>
                        </w:rPr>
                        <w:t>4</w:t>
                      </w:r>
                    </w:p>
                    <w:p w14:paraId="2F09FD78" w14:textId="4C2F8FFA"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5021CC">
                        <w:rPr>
                          <w:rFonts w:asciiTheme="majorHAnsi" w:hAnsiTheme="majorHAnsi" w:cs="Arial"/>
                          <w:b/>
                          <w:bCs/>
                          <w:color w:val="0D0D0D" w:themeColor="text1" w:themeTint="F2"/>
                          <w:sz w:val="36"/>
                          <w:szCs w:val="40"/>
                        </w:rPr>
                        <w:t>13.974</w:t>
                      </w:r>
                    </w:p>
                    <w:p w14:paraId="137925A6" w14:textId="7FB1E77E"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FRIENDLY SETTLEMENT</w:t>
                      </w:r>
                    </w:p>
                    <w:p w14:paraId="29A60CF3" w14:textId="77777777" w:rsidR="00450A4A" w:rsidRPr="004B7EB6" w:rsidRDefault="00450A4A" w:rsidP="004B7EB6">
                      <w:pPr>
                        <w:spacing w:line="276" w:lineRule="auto"/>
                        <w:rPr>
                          <w:rFonts w:asciiTheme="majorHAnsi" w:hAnsiTheme="majorHAnsi" w:cs="Arial"/>
                          <w:color w:val="0D0D0D" w:themeColor="text1" w:themeTint="F2"/>
                          <w:szCs w:val="22"/>
                        </w:rPr>
                      </w:pPr>
                    </w:p>
                    <w:p w14:paraId="624B903B" w14:textId="7E51BA5E" w:rsidR="00322450" w:rsidRPr="005021CC" w:rsidRDefault="005021CC" w:rsidP="004B7EB6">
                      <w:pPr>
                        <w:spacing w:line="276" w:lineRule="auto"/>
                        <w:rPr>
                          <w:rFonts w:asciiTheme="majorHAnsi" w:hAnsiTheme="majorHAnsi" w:cs="Arial"/>
                          <w:color w:val="0D0D0D" w:themeColor="text1" w:themeTint="F2"/>
                          <w:szCs w:val="22"/>
                          <w:lang w:val="es-CO"/>
                        </w:rPr>
                      </w:pPr>
                      <w:r w:rsidRPr="005021CC">
                        <w:rPr>
                          <w:rFonts w:asciiTheme="majorHAnsi" w:hAnsiTheme="majorHAnsi" w:cs="Arial"/>
                          <w:color w:val="0D0D0D" w:themeColor="text1" w:themeTint="F2"/>
                          <w:szCs w:val="22"/>
                          <w:lang w:val="es-CO"/>
                        </w:rPr>
                        <w:t>CLAUDIA BARACALDO BEJARANO AND FAMI</w:t>
                      </w:r>
                      <w:r>
                        <w:rPr>
                          <w:rFonts w:asciiTheme="majorHAnsi" w:hAnsiTheme="majorHAnsi" w:cs="Arial"/>
                          <w:color w:val="0D0D0D" w:themeColor="text1" w:themeTint="F2"/>
                          <w:szCs w:val="22"/>
                          <w:lang w:val="es-CO"/>
                        </w:rPr>
                        <w:t>LY</w:t>
                      </w:r>
                    </w:p>
                    <w:p w14:paraId="07E90BFE" w14:textId="3F77BB08" w:rsidR="005B52B0" w:rsidRPr="005021CC" w:rsidRDefault="005021CC" w:rsidP="004B7EB6">
                      <w:pPr>
                        <w:spacing w:line="276" w:lineRule="auto"/>
                        <w:rPr>
                          <w:rFonts w:asciiTheme="majorHAnsi" w:hAnsiTheme="majorHAnsi"/>
                          <w:color w:val="0D0D0D" w:themeColor="text1" w:themeTint="F2"/>
                          <w:lang w:val="es-CO"/>
                        </w:rPr>
                      </w:pPr>
                      <w:r w:rsidRPr="005021CC">
                        <w:rPr>
                          <w:rFonts w:asciiTheme="majorHAnsi" w:hAnsiTheme="majorHAnsi" w:cs="Arial"/>
                          <w:color w:val="0D0D0D" w:themeColor="text1" w:themeTint="F2"/>
                          <w:szCs w:val="22"/>
                          <w:lang w:val="es-CO"/>
                        </w:rPr>
                        <w:t>COLOMBI</w:t>
                      </w:r>
                      <w:r>
                        <w:rPr>
                          <w:rFonts w:asciiTheme="majorHAnsi" w:hAnsiTheme="majorHAnsi" w:cs="Arial"/>
                          <w:color w:val="0D0D0D" w:themeColor="text1" w:themeTint="F2"/>
                          <w:szCs w:val="22"/>
                          <w:lang w:val="es-CO"/>
                        </w:rPr>
                        <w:t>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F4DB0BA" w:rsidR="00627C9F" w:rsidRPr="00390987" w:rsidRDefault="00627C9F" w:rsidP="002C1641">
                            <w:pPr>
                              <w:jc w:val="right"/>
                              <w:rPr>
                                <w:rFonts w:asciiTheme="minorHAnsi" w:hAnsiTheme="minorHAnsi"/>
                                <w:color w:val="FFFFFF" w:themeColor="background1"/>
                                <w:sz w:val="22"/>
                              </w:rPr>
                            </w:pPr>
                            <w:r w:rsidRPr="00390987">
                              <w:rPr>
                                <w:rFonts w:asciiTheme="minorHAnsi" w:hAnsiTheme="minorHAnsi"/>
                                <w:color w:val="FFFFFF" w:themeColor="background1"/>
                                <w:sz w:val="22"/>
                              </w:rPr>
                              <w:t>OEA/Ser.L/V/II</w:t>
                            </w:r>
                          </w:p>
                          <w:p w14:paraId="330BBEF7" w14:textId="580414E6" w:rsidR="00627C9F" w:rsidRPr="00390987" w:rsidRDefault="00627C9F" w:rsidP="002C1641">
                            <w:pPr>
                              <w:jc w:val="right"/>
                              <w:rPr>
                                <w:rFonts w:asciiTheme="minorHAnsi" w:hAnsiTheme="minorHAnsi"/>
                                <w:color w:val="FFFFFF" w:themeColor="background1"/>
                                <w:sz w:val="22"/>
                              </w:rPr>
                            </w:pPr>
                            <w:r w:rsidRPr="00390987">
                              <w:rPr>
                                <w:rFonts w:asciiTheme="minorHAnsi" w:hAnsiTheme="minorHAnsi"/>
                                <w:color w:val="FFFFFF" w:themeColor="background1"/>
                                <w:sz w:val="22"/>
                              </w:rPr>
                              <w:t xml:space="preserve">Doc. </w:t>
                            </w:r>
                            <w:r w:rsidR="0032363E">
                              <w:rPr>
                                <w:rFonts w:asciiTheme="minorHAnsi" w:hAnsiTheme="minorHAnsi"/>
                                <w:color w:val="FFFFFF" w:themeColor="background1"/>
                                <w:sz w:val="22"/>
                              </w:rPr>
                              <w:t>170</w:t>
                            </w:r>
                          </w:p>
                          <w:p w14:paraId="64A9D0B0" w14:textId="4FE02B1A" w:rsidR="00627C9F" w:rsidRPr="004B7EB6" w:rsidRDefault="0032363E"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 24,</w:t>
                            </w:r>
                            <w:r w:rsidR="00627C9F" w:rsidRPr="004B7EB6">
                              <w:rPr>
                                <w:rFonts w:asciiTheme="minorHAnsi" w:hAnsiTheme="minorHAnsi"/>
                                <w:color w:val="FFFFFF" w:themeColor="background1"/>
                                <w:sz w:val="22"/>
                              </w:rPr>
                              <w:t xml:space="preserve"> 20</w:t>
                            </w:r>
                            <w:r w:rsidR="00DF691D">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0392971C"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363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F4DB0BA" w:rsidR="00627C9F" w:rsidRPr="00390987" w:rsidRDefault="00627C9F" w:rsidP="002C1641">
                      <w:pPr>
                        <w:jc w:val="right"/>
                        <w:rPr>
                          <w:rFonts w:asciiTheme="minorHAnsi" w:hAnsiTheme="minorHAnsi"/>
                          <w:color w:val="FFFFFF" w:themeColor="background1"/>
                          <w:sz w:val="22"/>
                        </w:rPr>
                      </w:pPr>
                      <w:r w:rsidRPr="00390987">
                        <w:rPr>
                          <w:rFonts w:asciiTheme="minorHAnsi" w:hAnsiTheme="minorHAnsi"/>
                          <w:color w:val="FFFFFF" w:themeColor="background1"/>
                          <w:sz w:val="22"/>
                        </w:rPr>
                        <w:t>OEA/Ser.L/V/II</w:t>
                      </w:r>
                    </w:p>
                    <w:p w14:paraId="330BBEF7" w14:textId="580414E6" w:rsidR="00627C9F" w:rsidRPr="00390987" w:rsidRDefault="00627C9F" w:rsidP="002C1641">
                      <w:pPr>
                        <w:jc w:val="right"/>
                        <w:rPr>
                          <w:rFonts w:asciiTheme="minorHAnsi" w:hAnsiTheme="minorHAnsi"/>
                          <w:color w:val="FFFFFF" w:themeColor="background1"/>
                          <w:sz w:val="22"/>
                        </w:rPr>
                      </w:pPr>
                      <w:r w:rsidRPr="00390987">
                        <w:rPr>
                          <w:rFonts w:asciiTheme="minorHAnsi" w:hAnsiTheme="minorHAnsi"/>
                          <w:color w:val="FFFFFF" w:themeColor="background1"/>
                          <w:sz w:val="22"/>
                        </w:rPr>
                        <w:t xml:space="preserve">Doc. </w:t>
                      </w:r>
                      <w:r w:rsidR="0032363E">
                        <w:rPr>
                          <w:rFonts w:asciiTheme="minorHAnsi" w:hAnsiTheme="minorHAnsi"/>
                          <w:color w:val="FFFFFF" w:themeColor="background1"/>
                          <w:sz w:val="22"/>
                        </w:rPr>
                        <w:t>170</w:t>
                      </w:r>
                    </w:p>
                    <w:p w14:paraId="64A9D0B0" w14:textId="4FE02B1A" w:rsidR="00627C9F" w:rsidRPr="004B7EB6" w:rsidRDefault="0032363E" w:rsidP="002C1641">
                      <w:pPr>
                        <w:jc w:val="right"/>
                        <w:rPr>
                          <w:rFonts w:asciiTheme="minorHAnsi" w:hAnsiTheme="minorHAnsi"/>
                          <w:color w:val="FFFFFF" w:themeColor="background1"/>
                          <w:sz w:val="22"/>
                        </w:rPr>
                      </w:pPr>
                      <w:r>
                        <w:rPr>
                          <w:rFonts w:asciiTheme="minorHAnsi" w:hAnsiTheme="minorHAnsi"/>
                          <w:color w:val="FFFFFF" w:themeColor="background1"/>
                          <w:sz w:val="22"/>
                        </w:rPr>
                        <w:t>October 24,</w:t>
                      </w:r>
                      <w:r w:rsidR="00627C9F" w:rsidRPr="004B7EB6">
                        <w:rPr>
                          <w:rFonts w:asciiTheme="minorHAnsi" w:hAnsiTheme="minorHAnsi"/>
                          <w:color w:val="FFFFFF" w:themeColor="background1"/>
                          <w:sz w:val="22"/>
                        </w:rPr>
                        <w:t xml:space="preserve"> 20</w:t>
                      </w:r>
                      <w:r w:rsidR="00DF691D">
                        <w:rPr>
                          <w:rFonts w:asciiTheme="minorHAnsi" w:hAnsiTheme="minorHAnsi"/>
                          <w:color w:val="FFFFFF" w:themeColor="background1"/>
                          <w:sz w:val="22"/>
                        </w:rPr>
                        <w:t>2</w:t>
                      </w:r>
                      <w:r w:rsidR="00627C9F" w:rsidRPr="004B7EB6">
                        <w:rPr>
                          <w:rFonts w:asciiTheme="minorHAnsi" w:hAnsiTheme="minorHAnsi"/>
                          <w:color w:val="FFFFFF" w:themeColor="background1"/>
                          <w:sz w:val="22"/>
                        </w:rPr>
                        <w:t>4</w:t>
                      </w:r>
                    </w:p>
                    <w:p w14:paraId="61B7CA4D" w14:textId="0392971C"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363E">
                        <w:rPr>
                          <w:rFonts w:asciiTheme="minorHAnsi" w:hAnsiTheme="minorHAnsi"/>
                          <w:color w:val="FFFFFF" w:themeColor="background1"/>
                          <w:sz w:val="22"/>
                        </w:rPr>
                        <w:t>Spanish</w:t>
                      </w:r>
                    </w:p>
                  </w:txbxContent>
                </v:textbox>
              </v:shape>
            </w:pict>
          </mc:Fallback>
        </mc:AlternateContent>
      </w:r>
    </w:p>
    <w:p w14:paraId="3865982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7A91C99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32363E">
                              <w:rPr>
                                <w:rFonts w:asciiTheme="majorHAnsi" w:hAnsiTheme="majorHAnsi"/>
                                <w:color w:val="0D0D0D" w:themeColor="text1" w:themeTint="F2"/>
                                <w:sz w:val="18"/>
                                <w:szCs w:val="22"/>
                              </w:rPr>
                              <w:t>October</w:t>
                            </w:r>
                            <w:r w:rsidRPr="003C32BC">
                              <w:rPr>
                                <w:rFonts w:asciiTheme="majorHAnsi" w:hAnsiTheme="majorHAnsi"/>
                                <w:color w:val="0D0D0D" w:themeColor="text1" w:themeTint="F2"/>
                                <w:sz w:val="18"/>
                                <w:szCs w:val="22"/>
                              </w:rPr>
                              <w:t xml:space="preserve"> </w:t>
                            </w:r>
                            <w:r w:rsidR="0032363E">
                              <w:rPr>
                                <w:rFonts w:asciiTheme="majorHAnsi" w:hAnsiTheme="majorHAnsi"/>
                                <w:color w:val="0D0D0D" w:themeColor="text1" w:themeTint="F2"/>
                                <w:sz w:val="18"/>
                                <w:szCs w:val="22"/>
                              </w:rPr>
                              <w:t>24</w:t>
                            </w:r>
                            <w:r w:rsidRPr="003C32BC">
                              <w:rPr>
                                <w:rFonts w:asciiTheme="majorHAnsi" w:hAnsiTheme="majorHAnsi"/>
                                <w:color w:val="0D0D0D" w:themeColor="text1" w:themeTint="F2"/>
                                <w:sz w:val="18"/>
                                <w:szCs w:val="22"/>
                              </w:rPr>
                              <w:t>, 20</w:t>
                            </w:r>
                            <w:r w:rsidR="005021CC">
                              <w:rPr>
                                <w:rFonts w:asciiTheme="majorHAnsi" w:hAnsiTheme="majorHAnsi"/>
                                <w:color w:val="0D0D0D" w:themeColor="text1" w:themeTint="F2"/>
                                <w:sz w:val="18"/>
                                <w:szCs w:val="22"/>
                              </w:rPr>
                              <w:t>24</w:t>
                            </w:r>
                            <w:r w:rsidR="00E537EF">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7A91C995"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32363E">
                        <w:rPr>
                          <w:rFonts w:asciiTheme="majorHAnsi" w:hAnsiTheme="majorHAnsi"/>
                          <w:color w:val="0D0D0D" w:themeColor="text1" w:themeTint="F2"/>
                          <w:sz w:val="18"/>
                          <w:szCs w:val="22"/>
                        </w:rPr>
                        <w:t>October</w:t>
                      </w:r>
                      <w:r w:rsidRPr="003C32BC">
                        <w:rPr>
                          <w:rFonts w:asciiTheme="majorHAnsi" w:hAnsiTheme="majorHAnsi"/>
                          <w:color w:val="0D0D0D" w:themeColor="text1" w:themeTint="F2"/>
                          <w:sz w:val="18"/>
                          <w:szCs w:val="22"/>
                        </w:rPr>
                        <w:t xml:space="preserve"> </w:t>
                      </w:r>
                      <w:r w:rsidR="0032363E">
                        <w:rPr>
                          <w:rFonts w:asciiTheme="majorHAnsi" w:hAnsiTheme="majorHAnsi"/>
                          <w:color w:val="0D0D0D" w:themeColor="text1" w:themeTint="F2"/>
                          <w:sz w:val="18"/>
                          <w:szCs w:val="22"/>
                        </w:rPr>
                        <w:t>24</w:t>
                      </w:r>
                      <w:r w:rsidRPr="003C32BC">
                        <w:rPr>
                          <w:rFonts w:asciiTheme="majorHAnsi" w:hAnsiTheme="majorHAnsi"/>
                          <w:color w:val="0D0D0D" w:themeColor="text1" w:themeTint="F2"/>
                          <w:sz w:val="18"/>
                          <w:szCs w:val="22"/>
                        </w:rPr>
                        <w:t>, 20</w:t>
                      </w:r>
                      <w:r w:rsidR="005021CC">
                        <w:rPr>
                          <w:rFonts w:asciiTheme="majorHAnsi" w:hAnsiTheme="majorHAnsi"/>
                          <w:color w:val="0D0D0D" w:themeColor="text1" w:themeTint="F2"/>
                          <w:sz w:val="18"/>
                          <w:szCs w:val="22"/>
                        </w:rPr>
                        <w:t>24</w:t>
                      </w:r>
                      <w:r w:rsidR="00E537EF">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43E4ACE" wp14:editId="3E812238">
                <wp:simplePos x="0" y="0"/>
                <wp:positionH relativeFrom="column">
                  <wp:posOffset>1211580</wp:posOffset>
                </wp:positionH>
                <wp:positionV relativeFrom="paragraph">
                  <wp:posOffset>93345</wp:posOffset>
                </wp:positionV>
                <wp:extent cx="4824095" cy="685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69C0FC6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537EF">
                              <w:rPr>
                                <w:rFonts w:asciiTheme="majorHAnsi" w:hAnsiTheme="majorHAnsi"/>
                                <w:color w:val="595959" w:themeColor="text1" w:themeTint="A6"/>
                                <w:sz w:val="18"/>
                              </w:rPr>
                              <w:t>161/</w:t>
                            </w:r>
                            <w:r w:rsidR="00DF691D">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Case </w:t>
                            </w:r>
                            <w:r w:rsidR="00DF691D">
                              <w:rPr>
                                <w:rFonts w:asciiTheme="majorHAnsi" w:hAnsiTheme="majorHAnsi"/>
                                <w:color w:val="595959" w:themeColor="text1" w:themeTint="A6"/>
                                <w:sz w:val="18"/>
                              </w:rPr>
                              <w:t>13.974</w:t>
                            </w:r>
                            <w:r w:rsidR="00E537E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Friendly Settlement</w:t>
                            </w:r>
                            <w:r w:rsidR="00E537E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DF691D">
                              <w:rPr>
                                <w:rFonts w:asciiTheme="majorHAnsi" w:hAnsiTheme="majorHAnsi"/>
                                <w:color w:val="595959" w:themeColor="text1" w:themeTint="A6"/>
                                <w:sz w:val="18"/>
                              </w:rPr>
                              <w:t>Claudia Baracaldo Bejarano and family</w:t>
                            </w:r>
                            <w:r w:rsidR="00E537E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DF691D">
                              <w:rPr>
                                <w:rFonts w:asciiTheme="majorHAnsi" w:hAnsiTheme="majorHAnsi"/>
                                <w:color w:val="595959" w:themeColor="text1" w:themeTint="A6"/>
                                <w:sz w:val="18"/>
                              </w:rPr>
                              <w:t>Colombia</w:t>
                            </w:r>
                            <w:r w:rsidR="00E537EF">
                              <w:rPr>
                                <w:rFonts w:asciiTheme="majorHAnsi" w:hAnsiTheme="majorHAnsi"/>
                                <w:color w:val="595959" w:themeColor="text1" w:themeTint="A6"/>
                                <w:sz w:val="18"/>
                              </w:rPr>
                              <w:t>, October 24,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4pt;margin-top:7.35pt;width:379.8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c4bQIAAEQFAAAOAAAAZHJzL2Uyb0RvYy54bWysVE1v2zAMvQ/YfxB0X+1kSZcGdYqsRYcB&#10;RVssHXpWZKkxJouaxMTOfv0o2U6CbpcOu9iU+Pj1SOryqq0N2ykfKrAFH53lnCkroazsS8G/P91+&#10;mHEWUNhSGLCq4HsV+NXi/bvLxs3VGDZgSuUZObFh3riCbxDdPMuC3KhahDNwypJSg68F0tG/ZKUX&#10;DXmvTTbO8/OsAV86D1KFQLc3nZIvkn+tlcQHrYNCZgpOuWH6+vRdx2+2uBTzFy/cppJ9GuIfsqhF&#10;ZSnowdWNQMG2vvrDVV1JDwE0nkmoM9C6kirVQNWM8lfVrDbCqVQLkRPcgabw/9zK+93KPXqG7Wdo&#10;qYGRkMaFeaDLWE+rfR3/lCkjPVG4P9CmWmSSLiez8SS/mHImSXc+m87yxGt2tHY+4BcFNYtCwT21&#10;JbEldncBKSJBB0gMZuG2Mia1xljWkNOP0zwZHDRkYWzEqtTk3s0x8yTh3qiIMfab0qwqUwHxIo2X&#10;ujae7QQNhpBSWUy1J7+EjihNSbzFsMcfs3qLcVfHEBksHozryoJP1b9Ku/wxpKw7PBF5UncUsV23&#10;VDj1aGjsGso99dtDtwrByduKmnInAj4KT7NPLaZ9xgf6aANEPvQSZxvwv/52H/E0kqTlrKFdKnj4&#10;uRVecWa+WhrWi9FkEpcvHSbTT2M6+FPN+lRjt/U1UFdG9HI4mcSIRzOI2kP9TGu/jFFJJayk2AXH&#10;QbzGbsPp2ZBquUwgWjcn8M6unIyuY5PiyD21z8K7fi6RJvoehq0T81fj2WGjpYXlFkFXaXYjzx2r&#10;Pf+0qmmk+2clvgWn54Q6Pn6L3wAAAP//AwBQSwMEFAAGAAgAAAAhAAzFV9vhAAAACgEAAA8AAABk&#10;cnMvZG93bnJldi54bWxMj0FPwzAMhe9I/IfISNxYQkXZVppOU6UJCcFhYxdubuO1FU1Smmwr/HrM&#10;adz87Kfn7+WryfbiRGPovNNwP1MgyNXedK7RsH/f3C1AhIjOYO8dafimAKvi+irHzPiz29JpFxvB&#10;IS5kqKGNccikDHVLFsPMD+T4dvCjxchybKQZ8czhtpeJUo/SYuf4Q4sDlS3Vn7uj1fBSbt5wWyV2&#10;8dOXz6+H9fC1/0i1vr2Z1k8gIk3xYoY/fEaHgpkqf3QmiJ71UjF65OFhDoINy1SlICpeJMkcZJHL&#10;/xWKXwAAAP//AwBQSwECLQAUAAYACAAAACEAtoM4kv4AAADhAQAAEwAAAAAAAAAAAAAAAAAAAAAA&#10;W0NvbnRlbnRfVHlwZXNdLnhtbFBLAQItABQABgAIAAAAIQA4/SH/1gAAAJQBAAALAAAAAAAAAAAA&#10;AAAAAC8BAABfcmVscy8ucmVsc1BLAQItABQABgAIAAAAIQDJrjc4bQIAAEQFAAAOAAAAAAAAAAAA&#10;AAAAAC4CAABkcnMvZTJvRG9jLnhtbFBLAQItABQABgAIAAAAIQAMxVfb4QAAAAoBAAAPAAAAAAAA&#10;AAAAAAAAAMcEAABkcnMvZG93bnJldi54bWxQSwUGAAAAAAQABADzAAAA1QUAAAAA&#10;" filled="f" stroked="f" strokeweight=".5pt">
                <v:textbox>
                  <w:txbxContent>
                    <w:p w14:paraId="73BDBA94" w14:textId="69C0FC6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537EF">
                        <w:rPr>
                          <w:rFonts w:asciiTheme="majorHAnsi" w:hAnsiTheme="majorHAnsi"/>
                          <w:color w:val="595959" w:themeColor="text1" w:themeTint="A6"/>
                          <w:sz w:val="18"/>
                        </w:rPr>
                        <w:t>161/</w:t>
                      </w:r>
                      <w:r w:rsidR="00DF691D">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Case </w:t>
                      </w:r>
                      <w:r w:rsidR="00DF691D">
                        <w:rPr>
                          <w:rFonts w:asciiTheme="majorHAnsi" w:hAnsiTheme="majorHAnsi"/>
                          <w:color w:val="595959" w:themeColor="text1" w:themeTint="A6"/>
                          <w:sz w:val="18"/>
                        </w:rPr>
                        <w:t>13.974</w:t>
                      </w:r>
                      <w:r w:rsidR="00E537E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Friendly Settlement</w:t>
                      </w:r>
                      <w:r w:rsidR="00E537E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DF691D">
                        <w:rPr>
                          <w:rFonts w:asciiTheme="majorHAnsi" w:hAnsiTheme="majorHAnsi"/>
                          <w:color w:val="595959" w:themeColor="text1" w:themeTint="A6"/>
                          <w:sz w:val="18"/>
                        </w:rPr>
                        <w:t>Claudia Baracaldo Bejarano and family</w:t>
                      </w:r>
                      <w:r w:rsidR="00E537EF">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DF691D">
                        <w:rPr>
                          <w:rFonts w:asciiTheme="majorHAnsi" w:hAnsiTheme="majorHAnsi"/>
                          <w:color w:val="595959" w:themeColor="text1" w:themeTint="A6"/>
                          <w:sz w:val="18"/>
                        </w:rPr>
                        <w:t>Colombia</w:t>
                      </w:r>
                      <w:r w:rsidR="00E537EF">
                        <w:rPr>
                          <w:rFonts w:asciiTheme="majorHAnsi" w:hAnsiTheme="majorHAnsi"/>
                          <w:color w:val="595959" w:themeColor="text1" w:themeTint="A6"/>
                          <w:sz w:val="18"/>
                        </w:rPr>
                        <w:t>, October 24, 2024</w:t>
                      </w:r>
                      <w:r w:rsidRPr="007607C4">
                        <w:rPr>
                          <w:rFonts w:asciiTheme="majorHAnsi" w:hAnsiTheme="majorHAnsi"/>
                          <w:color w:val="595959" w:themeColor="text1" w:themeTint="A6"/>
                          <w:sz w:val="18"/>
                        </w:rPr>
                        <w:t>.</w:t>
                      </w:r>
                    </w:p>
                  </w:txbxContent>
                </v:textbox>
              </v:shape>
            </w:pict>
          </mc:Fallback>
        </mc:AlternateContent>
      </w:r>
    </w:p>
    <w:p w14:paraId="565762C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3C32BC" w:rsidRDefault="003C32BC" w:rsidP="003C32BC">
      <w:pPr>
        <w:tabs>
          <w:tab w:val="center" w:pos="5400"/>
        </w:tabs>
        <w:suppressAutoHyphens/>
        <w:jc w:val="center"/>
        <w:rPr>
          <w:rFonts w:asciiTheme="majorHAnsi" w:hAnsiTheme="majorHAnsi"/>
          <w:sz w:val="18"/>
          <w:szCs w:val="22"/>
        </w:rPr>
      </w:pPr>
    </w:p>
    <w:p w14:paraId="05468558"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4E0F8333"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lastRenderedPageBreak/>
        <w:t xml:space="preserve">REPORT No. </w:t>
      </w:r>
      <w:r w:rsidR="00E537EF">
        <w:rPr>
          <w:rFonts w:asciiTheme="majorHAnsi" w:hAnsiTheme="majorHAnsi"/>
          <w:b/>
          <w:sz w:val="18"/>
          <w:szCs w:val="20"/>
        </w:rPr>
        <w:t>161</w:t>
      </w:r>
      <w:r w:rsidRPr="00FC3EB4">
        <w:rPr>
          <w:rFonts w:asciiTheme="majorHAnsi" w:hAnsiTheme="majorHAnsi"/>
          <w:b/>
          <w:sz w:val="18"/>
          <w:szCs w:val="20"/>
        </w:rPr>
        <w:t>/</w:t>
      </w:r>
      <w:r w:rsidR="005021CC" w:rsidRPr="00E537EF">
        <w:rPr>
          <w:rFonts w:asciiTheme="majorHAnsi" w:hAnsiTheme="majorHAnsi"/>
          <w:b/>
          <w:sz w:val="18"/>
          <w:szCs w:val="20"/>
        </w:rPr>
        <w:t>24</w:t>
      </w:r>
    </w:p>
    <w:p w14:paraId="225983D3" w14:textId="7F7D36EE" w:rsidR="006311DA" w:rsidRPr="00FC3EB4" w:rsidRDefault="006311DA" w:rsidP="00145EDC">
      <w:pPr>
        <w:tabs>
          <w:tab w:val="center" w:pos="5400"/>
        </w:tabs>
        <w:suppressAutoHyphens/>
        <w:spacing w:line="276" w:lineRule="auto"/>
        <w:jc w:val="center"/>
        <w:rPr>
          <w:rFonts w:asciiTheme="majorHAnsi" w:hAnsiTheme="majorHAnsi"/>
          <w:b/>
          <w:sz w:val="18"/>
          <w:szCs w:val="20"/>
        </w:rPr>
      </w:pPr>
      <w:r w:rsidRPr="00FC3EB4">
        <w:rPr>
          <w:rFonts w:asciiTheme="majorHAnsi" w:hAnsiTheme="majorHAnsi"/>
          <w:b/>
          <w:sz w:val="18"/>
          <w:szCs w:val="20"/>
        </w:rPr>
        <w:t xml:space="preserve">CASE </w:t>
      </w:r>
      <w:r w:rsidR="005021CC">
        <w:rPr>
          <w:rFonts w:asciiTheme="majorHAnsi" w:hAnsiTheme="majorHAnsi"/>
          <w:b/>
          <w:sz w:val="18"/>
          <w:szCs w:val="20"/>
        </w:rPr>
        <w:t>13.974</w:t>
      </w:r>
    </w:p>
    <w:p w14:paraId="77C6A460" w14:textId="2590AFEF" w:rsidR="006311DA" w:rsidRPr="00FC3EB4" w:rsidRDefault="006311DA" w:rsidP="00145EDC">
      <w:pPr>
        <w:tabs>
          <w:tab w:val="center" w:pos="5400"/>
        </w:tabs>
        <w:suppressAutoHyphens/>
        <w:spacing w:line="276" w:lineRule="auto"/>
        <w:jc w:val="center"/>
        <w:rPr>
          <w:rFonts w:asciiTheme="majorHAnsi" w:hAnsiTheme="majorHAnsi"/>
          <w:sz w:val="18"/>
          <w:szCs w:val="20"/>
        </w:rPr>
      </w:pPr>
      <w:r w:rsidRPr="00FC3EB4">
        <w:rPr>
          <w:rFonts w:asciiTheme="majorHAnsi" w:hAnsiTheme="majorHAnsi"/>
          <w:sz w:val="18"/>
          <w:szCs w:val="20"/>
        </w:rPr>
        <w:t>FRIENDLY SETTLEMENT</w:t>
      </w:r>
    </w:p>
    <w:p w14:paraId="1A0FFA54" w14:textId="77777777" w:rsidR="005021CC" w:rsidRPr="007C1F60" w:rsidRDefault="005021CC" w:rsidP="00145EDC">
      <w:pPr>
        <w:tabs>
          <w:tab w:val="center" w:pos="5400"/>
        </w:tabs>
        <w:suppressAutoHyphens/>
        <w:spacing w:line="276" w:lineRule="auto"/>
        <w:jc w:val="center"/>
        <w:rPr>
          <w:rFonts w:ascii="Cambria" w:hAnsi="Cambria"/>
          <w:sz w:val="18"/>
          <w:szCs w:val="18"/>
        </w:rPr>
      </w:pPr>
      <w:r w:rsidRPr="007C1F60">
        <w:rPr>
          <w:rFonts w:ascii="Cambria" w:hAnsi="Cambria"/>
          <w:sz w:val="18"/>
          <w:szCs w:val="18"/>
        </w:rPr>
        <w:t>CLAUDIA BARACALDO BEJARANO AND FAMILY</w:t>
      </w:r>
    </w:p>
    <w:p w14:paraId="13E4BED3" w14:textId="1512D5AD" w:rsidR="003C32BC" w:rsidRPr="009F571D" w:rsidRDefault="005021CC" w:rsidP="00145EDC">
      <w:pPr>
        <w:tabs>
          <w:tab w:val="center" w:pos="5400"/>
        </w:tabs>
        <w:suppressAutoHyphens/>
        <w:spacing w:line="276" w:lineRule="auto"/>
        <w:jc w:val="center"/>
        <w:rPr>
          <w:rFonts w:asciiTheme="majorHAnsi" w:hAnsiTheme="majorHAnsi"/>
          <w:sz w:val="18"/>
          <w:szCs w:val="20"/>
          <w:lang w:val="es-CO"/>
        </w:rPr>
      </w:pPr>
      <w:r w:rsidRPr="009F571D">
        <w:rPr>
          <w:rFonts w:asciiTheme="majorHAnsi" w:hAnsiTheme="majorHAnsi"/>
          <w:sz w:val="18"/>
          <w:szCs w:val="20"/>
          <w:lang w:val="es-CO"/>
        </w:rPr>
        <w:t>COLOMBIA</w:t>
      </w:r>
      <w:r>
        <w:rPr>
          <w:rStyle w:val="FootnoteReference"/>
          <w:rFonts w:asciiTheme="majorHAnsi" w:hAnsiTheme="majorHAnsi"/>
          <w:sz w:val="18"/>
          <w:szCs w:val="20"/>
        </w:rPr>
        <w:footnoteReference w:id="2"/>
      </w:r>
      <w:r w:rsidR="003414AC" w:rsidRPr="009F571D">
        <w:rPr>
          <w:rFonts w:asciiTheme="majorHAnsi" w:hAnsiTheme="majorHAnsi"/>
          <w:sz w:val="18"/>
          <w:szCs w:val="20"/>
          <w:lang w:val="es-CO"/>
        </w:rPr>
        <w:br/>
      </w:r>
      <w:r w:rsidR="00E537EF">
        <w:rPr>
          <w:rFonts w:asciiTheme="majorHAnsi" w:hAnsiTheme="majorHAnsi"/>
          <w:sz w:val="18"/>
          <w:szCs w:val="20"/>
          <w:lang w:val="es-CO"/>
        </w:rPr>
        <w:t>OCTOBER 24, 2024</w:t>
      </w:r>
    </w:p>
    <w:p w14:paraId="4979604C" w14:textId="77777777" w:rsidR="007607C4" w:rsidRPr="009F571D" w:rsidRDefault="007607C4" w:rsidP="00C90DFC">
      <w:pPr>
        <w:tabs>
          <w:tab w:val="center" w:pos="5400"/>
        </w:tabs>
        <w:suppressAutoHyphens/>
        <w:rPr>
          <w:rFonts w:ascii="Cambria" w:hAnsi="Cambria"/>
          <w:sz w:val="20"/>
          <w:szCs w:val="20"/>
          <w:lang w:val="es-CO"/>
        </w:rPr>
      </w:pPr>
    </w:p>
    <w:p w14:paraId="527C4BCC" w14:textId="77777777" w:rsidR="00C55560" w:rsidRPr="009F571D" w:rsidRDefault="00C55560" w:rsidP="00C90DFC">
      <w:pPr>
        <w:tabs>
          <w:tab w:val="center" w:pos="5400"/>
        </w:tabs>
        <w:suppressAutoHyphens/>
        <w:rPr>
          <w:rFonts w:ascii="Cambria" w:hAnsi="Cambria"/>
          <w:sz w:val="20"/>
          <w:szCs w:val="20"/>
          <w:lang w:val="es-CO"/>
        </w:rPr>
      </w:pPr>
    </w:p>
    <w:p w14:paraId="0574AB1A" w14:textId="77777777" w:rsidR="00FA675D" w:rsidRPr="00390987" w:rsidRDefault="00FA675D" w:rsidP="00C90D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390987">
        <w:rPr>
          <w:rFonts w:eastAsia="Times New Roman"/>
          <w:b/>
          <w:bCs/>
          <w:kern w:val="36"/>
          <w:sz w:val="20"/>
          <w:szCs w:val="20"/>
          <w:lang w:eastAsia="es-BO"/>
        </w:rPr>
        <w:t xml:space="preserve">SUMMARY </w:t>
      </w:r>
      <w:r w:rsidRPr="00390987">
        <w:rPr>
          <w:b/>
          <w:bCs/>
          <w:sz w:val="20"/>
          <w:szCs w:val="20"/>
        </w:rPr>
        <w:t>AND RELEVANT PROCEEDINGS OF THE FRIENDLY SETTLEMENT PROCESS</w:t>
      </w:r>
      <w:r w:rsidRPr="00390987">
        <w:rPr>
          <w:rFonts w:eastAsia="MS Mincho" w:cstheme="minorHAnsi"/>
          <w:b/>
          <w:color w:val="000000" w:themeColor="text1"/>
          <w:sz w:val="20"/>
          <w:szCs w:val="20"/>
        </w:rPr>
        <w:t xml:space="preserve"> </w:t>
      </w:r>
    </w:p>
    <w:p w14:paraId="67D4BDB0" w14:textId="77777777" w:rsidR="00DA37B6" w:rsidRPr="00C90DFC" w:rsidRDefault="00DA37B6" w:rsidP="00FF2F61">
      <w:pPr>
        <w:tabs>
          <w:tab w:val="center" w:pos="5400"/>
        </w:tabs>
        <w:suppressAutoHyphens/>
        <w:rPr>
          <w:rFonts w:ascii="Cambria" w:eastAsia="MS Mincho" w:hAnsi="Cambria" w:cstheme="minorHAnsi"/>
          <w:b/>
          <w:color w:val="000000" w:themeColor="text1"/>
          <w:sz w:val="20"/>
          <w:szCs w:val="20"/>
        </w:rPr>
      </w:pPr>
    </w:p>
    <w:p w14:paraId="195DA84A" w14:textId="309AB662" w:rsidR="0054214B" w:rsidRPr="00D153B8" w:rsidRDefault="0054214B" w:rsidP="00FF2F61">
      <w:pPr>
        <w:numPr>
          <w:ilvl w:val="0"/>
          <w:numId w:val="57"/>
        </w:numPr>
        <w:tabs>
          <w:tab w:val="left" w:pos="1440"/>
        </w:tabs>
        <w:ind w:left="0" w:firstLine="720"/>
        <w:jc w:val="both"/>
        <w:rPr>
          <w:rFonts w:ascii="Cambria" w:eastAsia="Times New Roman" w:hAnsi="Cambria" w:cs="Cambria"/>
          <w:color w:val="000000"/>
          <w:sz w:val="20"/>
          <w:szCs w:val="20"/>
          <w:u w:color="000000"/>
          <w:bdr w:val="none" w:sz="0" w:space="0" w:color="auto" w:frame="1"/>
          <w:lang w:eastAsia="es-ES"/>
        </w:rPr>
      </w:pPr>
      <w:r w:rsidRPr="00D153B8">
        <w:rPr>
          <w:rFonts w:ascii="Cambria" w:hAnsi="Cambria" w:cs="Cambria"/>
          <w:color w:val="000000"/>
          <w:sz w:val="20"/>
          <w:szCs w:val="20"/>
          <w:u w:color="000000"/>
          <w:bdr w:val="none" w:sz="0" w:space="0" w:color="auto" w:frame="1"/>
          <w:lang w:eastAsia="es-ES"/>
        </w:rPr>
        <w:t>On June 21, 2013, the Inter-American Commission on Human Rights (hereinafter “the Commission” or “IACHR”) received a petition filed by Claudia Baracaldo Bejarano, on her own behalf and</w:t>
      </w:r>
      <w:r w:rsidR="00644ACF">
        <w:rPr>
          <w:rFonts w:ascii="Cambria" w:hAnsi="Cambria" w:cs="Cambria"/>
          <w:color w:val="000000"/>
          <w:sz w:val="20"/>
          <w:szCs w:val="20"/>
          <w:u w:color="000000"/>
          <w:bdr w:val="none" w:sz="0" w:space="0" w:color="auto" w:frame="1"/>
          <w:lang w:eastAsia="es-ES"/>
        </w:rPr>
        <w:t xml:space="preserve"> </w:t>
      </w:r>
      <w:r w:rsidR="00127403">
        <w:rPr>
          <w:rFonts w:ascii="Cambria" w:hAnsi="Cambria" w:cs="Cambria"/>
          <w:color w:val="000000"/>
          <w:sz w:val="20"/>
          <w:szCs w:val="20"/>
          <w:u w:color="000000"/>
          <w:bdr w:val="none" w:sz="0" w:space="0" w:color="auto" w:frame="1"/>
          <w:lang w:eastAsia="es-ES"/>
        </w:rPr>
        <w:t xml:space="preserve">that </w:t>
      </w:r>
      <w:r w:rsidRPr="00D153B8">
        <w:rPr>
          <w:rFonts w:ascii="Cambria" w:hAnsi="Cambria" w:cs="Cambria"/>
          <w:color w:val="000000"/>
          <w:sz w:val="20"/>
          <w:szCs w:val="20"/>
          <w:u w:color="000000"/>
          <w:bdr w:val="none" w:sz="0" w:space="0" w:color="auto" w:frame="1"/>
          <w:lang w:eastAsia="es-ES"/>
        </w:rPr>
        <w:t xml:space="preserve">of her family, which was subsequently </w:t>
      </w:r>
      <w:r w:rsidR="00492937">
        <w:rPr>
          <w:rFonts w:ascii="Cambria" w:hAnsi="Cambria" w:cs="Cambria"/>
          <w:color w:val="000000"/>
          <w:sz w:val="20"/>
          <w:szCs w:val="20"/>
          <w:u w:color="000000"/>
          <w:bdr w:val="none" w:sz="0" w:space="0" w:color="auto" w:frame="1"/>
          <w:lang w:eastAsia="es-ES"/>
        </w:rPr>
        <w:t>undertaken</w:t>
      </w:r>
      <w:r w:rsidRPr="00D153B8">
        <w:rPr>
          <w:rFonts w:ascii="Cambria" w:hAnsi="Cambria" w:cs="Cambria"/>
          <w:color w:val="000000"/>
          <w:sz w:val="20"/>
          <w:szCs w:val="20"/>
          <w:u w:color="000000"/>
          <w:bdr w:val="none" w:sz="0" w:space="0" w:color="auto" w:frame="1"/>
          <w:lang w:eastAsia="es-ES"/>
        </w:rPr>
        <w:t xml:space="preserve"> by Corporación Sisma Mujer</w:t>
      </w:r>
      <w:r w:rsidRPr="00D153B8">
        <w:rPr>
          <w:rFonts w:ascii="Cambria" w:hAnsi="Cambria" w:cs="Cambria"/>
          <w:color w:val="000000"/>
          <w:sz w:val="20"/>
          <w:szCs w:val="20"/>
          <w:u w:color="000000"/>
          <w:bdr w:val="none" w:sz="0" w:space="0" w:color="auto" w:frame="1"/>
          <w:vertAlign w:val="superscript"/>
          <w:lang w:eastAsia="es-ES"/>
        </w:rPr>
        <w:footnoteReference w:id="3"/>
      </w:r>
      <w:r w:rsidRPr="00D153B8">
        <w:rPr>
          <w:rFonts w:ascii="Cambria" w:hAnsi="Cambria" w:cs="Cambria"/>
          <w:color w:val="000000"/>
          <w:sz w:val="20"/>
          <w:szCs w:val="20"/>
          <w:u w:color="000000"/>
          <w:bdr w:val="none" w:sz="0" w:space="0" w:color="auto" w:frame="1"/>
          <w:lang w:eastAsia="es-ES"/>
        </w:rPr>
        <w:t xml:space="preserve"> (hereinafter “the petitioner”</w:t>
      </w:r>
      <w:r w:rsidR="00B46241">
        <w:rPr>
          <w:rFonts w:ascii="Cambria" w:hAnsi="Cambria" w:cs="Cambria"/>
          <w:color w:val="000000"/>
          <w:sz w:val="20"/>
          <w:szCs w:val="20"/>
          <w:u w:color="000000"/>
          <w:bdr w:val="none" w:sz="0" w:space="0" w:color="auto" w:frame="1"/>
          <w:lang w:eastAsia="es-ES"/>
        </w:rPr>
        <w:t xml:space="preserve">, </w:t>
      </w:r>
      <w:r w:rsidRPr="00D153B8">
        <w:rPr>
          <w:rFonts w:ascii="Cambria" w:hAnsi="Cambria" w:cs="Cambria"/>
          <w:color w:val="000000"/>
          <w:sz w:val="20"/>
          <w:szCs w:val="20"/>
          <w:u w:color="000000"/>
          <w:bdr w:val="none" w:sz="0" w:space="0" w:color="auto" w:frame="1"/>
          <w:lang w:eastAsia="es-ES"/>
        </w:rPr>
        <w:t>“the petitioners”</w:t>
      </w:r>
      <w:r w:rsidR="00B46241">
        <w:rPr>
          <w:rFonts w:ascii="Cambria" w:hAnsi="Cambria" w:cs="Cambria"/>
          <w:color w:val="000000"/>
          <w:sz w:val="20"/>
          <w:szCs w:val="20"/>
          <w:u w:color="000000"/>
          <w:bdr w:val="none" w:sz="0" w:space="0" w:color="auto" w:frame="1"/>
          <w:lang w:eastAsia="es-ES"/>
        </w:rPr>
        <w:t xml:space="preserve"> or “the petitioning party”</w:t>
      </w:r>
      <w:r w:rsidRPr="00D153B8">
        <w:rPr>
          <w:rFonts w:ascii="Cambria" w:hAnsi="Cambria" w:cs="Cambria"/>
          <w:color w:val="000000"/>
          <w:sz w:val="20"/>
          <w:szCs w:val="20"/>
          <w:u w:color="000000"/>
          <w:bdr w:val="none" w:sz="0" w:space="0" w:color="auto" w:frame="1"/>
          <w:lang w:eastAsia="es-ES"/>
        </w:rPr>
        <w:t>) for the alleged international responsibility of the Republic of Colombia (hereinafter the “the State,” “the Colombian State,” or “Colombia”)</w:t>
      </w:r>
      <w:r w:rsidR="00AA3371">
        <w:rPr>
          <w:rFonts w:ascii="Cambria" w:hAnsi="Cambria" w:cs="Cambria"/>
          <w:color w:val="000000"/>
          <w:sz w:val="20"/>
          <w:szCs w:val="20"/>
          <w:u w:color="000000"/>
          <w:bdr w:val="none" w:sz="0" w:space="0" w:color="auto" w:frame="1"/>
          <w:lang w:eastAsia="es-ES"/>
        </w:rPr>
        <w:t>;</w:t>
      </w:r>
      <w:r w:rsidRPr="00D153B8">
        <w:rPr>
          <w:rFonts w:ascii="Cambria" w:hAnsi="Cambria" w:cs="Cambria"/>
          <w:color w:val="000000"/>
          <w:sz w:val="20"/>
          <w:szCs w:val="20"/>
          <w:u w:color="000000"/>
          <w:bdr w:val="none" w:sz="0" w:space="0" w:color="auto" w:frame="1"/>
          <w:lang w:eastAsia="es-ES"/>
        </w:rPr>
        <w:t xml:space="preserve"> stemming from the failure to conduct a diligent investigation into threats and attacks by members of the guerrilla force Fuerzas Armadas Revolucionarias de Colombia (hereinafter “FARC”) in the department of Amazonas when she </w:t>
      </w:r>
      <w:r w:rsidR="005E5844">
        <w:rPr>
          <w:rFonts w:ascii="Cambria" w:hAnsi="Cambria" w:cs="Cambria"/>
          <w:color w:val="000000"/>
          <w:sz w:val="20"/>
          <w:szCs w:val="20"/>
          <w:u w:color="000000"/>
          <w:bdr w:val="none" w:sz="0" w:space="0" w:color="auto" w:frame="1"/>
          <w:lang w:eastAsia="es-ES"/>
        </w:rPr>
        <w:t xml:space="preserve">worked </w:t>
      </w:r>
      <w:r w:rsidRPr="00D153B8">
        <w:rPr>
          <w:rFonts w:ascii="Cambria" w:hAnsi="Cambria" w:cs="Cambria"/>
          <w:color w:val="000000"/>
          <w:sz w:val="20"/>
          <w:szCs w:val="20"/>
          <w:u w:color="000000"/>
          <w:bdr w:val="none" w:sz="0" w:space="0" w:color="auto" w:frame="1"/>
          <w:lang w:eastAsia="es-ES"/>
        </w:rPr>
        <w:t xml:space="preserve">as a teacher from </w:t>
      </w:r>
      <w:r w:rsidRPr="00D153B8">
        <w:rPr>
          <w:rFonts w:ascii="Cambria" w:hAnsi="Cambria"/>
          <w:sz w:val="20"/>
          <w:szCs w:val="20"/>
        </w:rPr>
        <w:t>2008 to 2010, as well as for the consequent forced displacement of herself and her family</w:t>
      </w:r>
      <w:r w:rsidRPr="00D153B8">
        <w:rPr>
          <w:rFonts w:ascii="Cambria" w:hAnsi="Cambria" w:cs="Cambria"/>
          <w:color w:val="000000"/>
          <w:sz w:val="20"/>
          <w:szCs w:val="20"/>
          <w:u w:color="000000"/>
          <w:bdr w:val="none" w:sz="0" w:space="0" w:color="auto" w:frame="1"/>
          <w:lang w:eastAsia="es-ES"/>
        </w:rPr>
        <w:t xml:space="preserve">. </w:t>
      </w:r>
      <w:r w:rsidR="00D974BD">
        <w:rPr>
          <w:rFonts w:ascii="Cambria" w:hAnsi="Cambria" w:cs="Cambria"/>
          <w:color w:val="000000"/>
          <w:sz w:val="20"/>
          <w:szCs w:val="20"/>
          <w:u w:color="000000"/>
          <w:bdr w:val="none" w:sz="0" w:space="0" w:color="auto" w:frame="1"/>
          <w:lang w:eastAsia="es-ES"/>
        </w:rPr>
        <w:t>T</w:t>
      </w:r>
      <w:r w:rsidRPr="00D153B8">
        <w:rPr>
          <w:rFonts w:ascii="Cambria" w:hAnsi="Cambria" w:cs="Cambria"/>
          <w:color w:val="000000"/>
          <w:sz w:val="20"/>
          <w:szCs w:val="20"/>
          <w:u w:color="000000"/>
          <w:bdr w:val="none" w:sz="0" w:space="0" w:color="auto" w:frame="1"/>
          <w:lang w:eastAsia="es-ES"/>
        </w:rPr>
        <w:t xml:space="preserve">he petitioner </w:t>
      </w:r>
      <w:r w:rsidR="00D974BD">
        <w:rPr>
          <w:rFonts w:ascii="Cambria" w:hAnsi="Cambria" w:cs="Cambria"/>
          <w:color w:val="000000"/>
          <w:sz w:val="20"/>
          <w:szCs w:val="20"/>
          <w:u w:color="000000"/>
          <w:bdr w:val="none" w:sz="0" w:space="0" w:color="auto" w:frame="1"/>
          <w:lang w:eastAsia="es-ES"/>
        </w:rPr>
        <w:t xml:space="preserve">also </w:t>
      </w:r>
      <w:r w:rsidRPr="00D153B8">
        <w:rPr>
          <w:rFonts w:ascii="Cambria" w:hAnsi="Cambria" w:cs="Cambria"/>
          <w:color w:val="000000"/>
          <w:sz w:val="20"/>
          <w:szCs w:val="20"/>
          <w:u w:color="000000"/>
          <w:bdr w:val="none" w:sz="0" w:space="0" w:color="auto" w:frame="1"/>
          <w:lang w:eastAsia="es-ES"/>
        </w:rPr>
        <w:t>indicated that she was kidnapped, raped, and abandoned in the middle of the jungle, and alleged that the State failed to prevent</w:t>
      </w:r>
      <w:r w:rsidR="00F77340">
        <w:rPr>
          <w:rFonts w:ascii="Cambria" w:hAnsi="Cambria" w:cs="Cambria"/>
          <w:color w:val="000000"/>
          <w:sz w:val="20"/>
          <w:szCs w:val="20"/>
          <w:u w:color="000000"/>
          <w:bdr w:val="none" w:sz="0" w:space="0" w:color="auto" w:frame="1"/>
          <w:lang w:eastAsia="es-ES"/>
        </w:rPr>
        <w:t xml:space="preserve"> and investigate with due diligence the </w:t>
      </w:r>
      <w:r w:rsidRPr="00D153B8">
        <w:rPr>
          <w:rFonts w:ascii="Cambria" w:hAnsi="Cambria" w:cs="Cambria"/>
          <w:color w:val="000000"/>
          <w:sz w:val="20"/>
          <w:szCs w:val="20"/>
          <w:u w:color="000000"/>
          <w:bdr w:val="none" w:sz="0" w:space="0" w:color="auto" w:frame="1"/>
          <w:lang w:eastAsia="es-ES"/>
        </w:rPr>
        <w:t xml:space="preserve">acts of sexual violence of which she was a victim. </w:t>
      </w:r>
    </w:p>
    <w:p w14:paraId="390DCC24" w14:textId="77777777" w:rsidR="0054214B" w:rsidRPr="00DF08D4" w:rsidRDefault="0054214B" w:rsidP="0054214B">
      <w:pPr>
        <w:tabs>
          <w:tab w:val="center" w:pos="5400"/>
        </w:tabs>
        <w:suppressAutoHyphens/>
        <w:rPr>
          <w:rFonts w:ascii="Cambria" w:hAnsi="Cambria"/>
          <w:sz w:val="20"/>
          <w:szCs w:val="20"/>
        </w:rPr>
      </w:pPr>
    </w:p>
    <w:p w14:paraId="615D4FD3" w14:textId="3F17C35C" w:rsidR="0054214B" w:rsidRPr="00D153B8" w:rsidRDefault="0054214B" w:rsidP="0054214B">
      <w:pPr>
        <w:numPr>
          <w:ilvl w:val="0"/>
          <w:numId w:val="57"/>
        </w:numPr>
        <w:tabs>
          <w:tab w:val="left" w:pos="1440"/>
        </w:tabs>
        <w:ind w:left="0" w:firstLine="720"/>
        <w:jc w:val="both"/>
        <w:rPr>
          <w:rFonts w:ascii="Cambria" w:eastAsia="Times New Roman" w:hAnsi="Cambria" w:cs="Cambria"/>
          <w:color w:val="000000"/>
          <w:sz w:val="20"/>
          <w:szCs w:val="20"/>
          <w:u w:color="000000"/>
          <w:bdr w:val="none" w:sz="0" w:space="0" w:color="auto" w:frame="1"/>
          <w:lang w:eastAsia="es-ES"/>
        </w:rPr>
      </w:pPr>
      <w:r w:rsidRPr="00D153B8">
        <w:rPr>
          <w:rFonts w:ascii="Cambria" w:eastAsia="Times New Roman" w:hAnsi="Cambria" w:cs="Cambria"/>
          <w:color w:val="000000"/>
          <w:sz w:val="20"/>
          <w:szCs w:val="20"/>
          <w:u w:color="000000"/>
          <w:bdr w:val="none" w:sz="0" w:space="0" w:color="auto" w:frame="1"/>
          <w:lang w:eastAsia="es-ES"/>
        </w:rPr>
        <w:t xml:space="preserve">On April 24, 2020, the Commission issued Admissibility Report No. 102/20, in which it found the petition admissible and declared its competence to </w:t>
      </w:r>
      <w:r w:rsidR="004332C8">
        <w:rPr>
          <w:rFonts w:ascii="Cambria" w:eastAsia="Times New Roman" w:hAnsi="Cambria" w:cs="Cambria"/>
          <w:color w:val="000000"/>
          <w:sz w:val="20"/>
          <w:szCs w:val="20"/>
          <w:u w:color="000000"/>
          <w:bdr w:val="none" w:sz="0" w:space="0" w:color="auto" w:frame="1"/>
          <w:lang w:eastAsia="es-ES"/>
        </w:rPr>
        <w:t xml:space="preserve">hear </w:t>
      </w:r>
      <w:r w:rsidRPr="00D153B8">
        <w:rPr>
          <w:rFonts w:ascii="Cambria" w:eastAsia="Times New Roman" w:hAnsi="Cambria" w:cs="Cambria"/>
          <w:color w:val="000000"/>
          <w:sz w:val="20"/>
          <w:szCs w:val="20"/>
          <w:u w:color="000000"/>
          <w:bdr w:val="none" w:sz="0" w:space="0" w:color="auto" w:frame="1"/>
          <w:lang w:eastAsia="es-ES"/>
        </w:rPr>
        <w:t xml:space="preserve">the claim presented by the petitioners with respect to the alleged violation of the rights set forth </w:t>
      </w:r>
      <w:r w:rsidR="005201C7">
        <w:rPr>
          <w:rFonts w:ascii="Cambria" w:eastAsia="Times New Roman" w:hAnsi="Cambria" w:cs="Cambria"/>
          <w:color w:val="000000"/>
          <w:sz w:val="20"/>
          <w:szCs w:val="20"/>
          <w:u w:color="000000"/>
          <w:bdr w:val="none" w:sz="0" w:space="0" w:color="auto" w:frame="1"/>
          <w:lang w:eastAsia="es-ES"/>
        </w:rPr>
        <w:t>in</w:t>
      </w:r>
      <w:r w:rsidRPr="00D153B8">
        <w:rPr>
          <w:rFonts w:ascii="Cambria" w:eastAsia="Times New Roman" w:hAnsi="Cambria" w:cs="Cambria"/>
          <w:color w:val="000000"/>
          <w:sz w:val="20"/>
          <w:szCs w:val="20"/>
          <w:u w:color="000000"/>
          <w:bdr w:val="none" w:sz="0" w:space="0" w:color="auto" w:frame="1"/>
          <w:lang w:eastAsia="es-ES"/>
        </w:rPr>
        <w:t xml:space="preserve"> Articles 5 (humane treatment), 7</w:t>
      </w:r>
      <w:r>
        <w:rPr>
          <w:rFonts w:ascii="Cambria" w:eastAsia="Times New Roman" w:hAnsi="Cambria" w:cs="Cambria"/>
          <w:color w:val="000000"/>
          <w:sz w:val="20"/>
          <w:szCs w:val="20"/>
          <w:u w:color="000000"/>
          <w:bdr w:val="none" w:sz="0" w:space="0" w:color="auto" w:frame="1"/>
          <w:lang w:eastAsia="es-ES"/>
        </w:rPr>
        <w:t> </w:t>
      </w:r>
      <w:r w:rsidRPr="00D153B8">
        <w:rPr>
          <w:rFonts w:ascii="Cambria" w:eastAsia="Times New Roman" w:hAnsi="Cambria" w:cs="Cambria"/>
          <w:color w:val="000000"/>
          <w:sz w:val="20"/>
          <w:szCs w:val="20"/>
          <w:u w:color="000000"/>
          <w:bdr w:val="none" w:sz="0" w:space="0" w:color="auto" w:frame="1"/>
          <w:lang w:eastAsia="es-ES"/>
        </w:rPr>
        <w:t>(personal liberty), 8 (</w:t>
      </w:r>
      <w:r w:rsidR="00013DF4">
        <w:rPr>
          <w:rFonts w:ascii="Cambria" w:eastAsia="Times New Roman" w:hAnsi="Cambria" w:cs="Cambria"/>
          <w:color w:val="000000"/>
          <w:sz w:val="20"/>
          <w:szCs w:val="20"/>
          <w:u w:color="000000"/>
          <w:bdr w:val="none" w:sz="0" w:space="0" w:color="auto" w:frame="1"/>
          <w:lang w:eastAsia="es-ES"/>
        </w:rPr>
        <w:t>fair trial</w:t>
      </w:r>
      <w:r w:rsidRPr="00D153B8">
        <w:rPr>
          <w:rFonts w:ascii="Cambria" w:eastAsia="Times New Roman" w:hAnsi="Cambria" w:cs="Cambria"/>
          <w:color w:val="000000"/>
          <w:sz w:val="20"/>
          <w:szCs w:val="20"/>
          <w:u w:color="000000"/>
          <w:bdr w:val="none" w:sz="0" w:space="0" w:color="auto" w:frame="1"/>
          <w:lang w:eastAsia="es-ES"/>
        </w:rPr>
        <w:t>), 22 (movement and residence), 25 (judicial protection), and 26 (economic, social and cultural rights) in conjunction with Article 1(1) (obligation to respect the rights) of the American Convention on Human Rights and Article 7 of the Inter-American Convention on the Prevention, Punishment and Eradication of Violence against Women (“Convention of Belém do Pará”).</w:t>
      </w:r>
    </w:p>
    <w:p w14:paraId="53CC4E2F" w14:textId="77777777" w:rsidR="0054214B" w:rsidRPr="00D153B8" w:rsidRDefault="0054214B" w:rsidP="0054214B">
      <w:pPr>
        <w:tabs>
          <w:tab w:val="left" w:pos="1440"/>
        </w:tabs>
        <w:jc w:val="both"/>
        <w:rPr>
          <w:rFonts w:ascii="Cambria" w:eastAsia="Times New Roman" w:hAnsi="Cambria"/>
          <w:sz w:val="20"/>
          <w:szCs w:val="20"/>
          <w:bdr w:val="none" w:sz="0" w:space="0" w:color="auto" w:frame="1"/>
        </w:rPr>
      </w:pPr>
    </w:p>
    <w:p w14:paraId="5FE03691" w14:textId="73B827C9" w:rsidR="0054214B" w:rsidRPr="00D153B8" w:rsidRDefault="0054214B" w:rsidP="0054214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cs="Cambria"/>
          <w:color w:val="000000"/>
          <w:sz w:val="20"/>
          <w:szCs w:val="20"/>
          <w:u w:color="000000"/>
          <w:lang w:eastAsia="es-ES"/>
        </w:rPr>
      </w:pPr>
      <w:r w:rsidRPr="00D153B8">
        <w:rPr>
          <w:rFonts w:ascii="Cambria" w:eastAsia="Times New Roman" w:hAnsi="Cambria" w:cs="Cambria"/>
          <w:color w:val="000000"/>
          <w:sz w:val="20"/>
          <w:szCs w:val="20"/>
          <w:u w:color="000000"/>
          <w:lang w:eastAsia="es-ES"/>
        </w:rPr>
        <w:t xml:space="preserve">On May 20, 2021, the parties signed a memorandum of understanding to pursue a friendly settlement in the instant case, along with a timetable </w:t>
      </w:r>
      <w:r w:rsidR="00655BC8">
        <w:rPr>
          <w:rFonts w:ascii="Cambria" w:eastAsia="Times New Roman" w:hAnsi="Cambria" w:cs="Cambria"/>
          <w:color w:val="000000"/>
          <w:sz w:val="20"/>
          <w:szCs w:val="20"/>
          <w:u w:color="000000"/>
          <w:lang w:eastAsia="es-ES"/>
        </w:rPr>
        <w:t xml:space="preserve">to progress in </w:t>
      </w:r>
      <w:r w:rsidRPr="00D153B8">
        <w:rPr>
          <w:rFonts w:ascii="Cambria" w:eastAsia="Times New Roman" w:hAnsi="Cambria" w:cs="Cambria"/>
          <w:color w:val="000000"/>
          <w:sz w:val="20"/>
          <w:szCs w:val="20"/>
          <w:u w:color="000000"/>
          <w:lang w:eastAsia="es-ES"/>
        </w:rPr>
        <w:t xml:space="preserve">the negotiations. In the following months, the parties held bilateral meetings </w:t>
      </w:r>
      <w:r w:rsidR="00BF77E3">
        <w:rPr>
          <w:rFonts w:ascii="Cambria" w:eastAsia="Times New Roman" w:hAnsi="Cambria" w:cs="Cambria"/>
          <w:color w:val="000000"/>
          <w:sz w:val="20"/>
          <w:szCs w:val="20"/>
          <w:u w:color="000000"/>
          <w:lang w:eastAsia="es-ES"/>
        </w:rPr>
        <w:t xml:space="preserve">in order to </w:t>
      </w:r>
      <w:r w:rsidRPr="00D153B8">
        <w:rPr>
          <w:rFonts w:ascii="Cambria" w:eastAsia="Times New Roman" w:hAnsi="Cambria" w:cs="Cambria"/>
          <w:color w:val="000000"/>
          <w:sz w:val="20"/>
          <w:szCs w:val="20"/>
          <w:u w:color="000000"/>
          <w:lang w:eastAsia="es-ES"/>
        </w:rPr>
        <w:t>analyz</w:t>
      </w:r>
      <w:r w:rsidR="00BF77E3">
        <w:rPr>
          <w:rFonts w:ascii="Cambria" w:eastAsia="Times New Roman" w:hAnsi="Cambria" w:cs="Cambria"/>
          <w:color w:val="000000"/>
          <w:sz w:val="20"/>
          <w:szCs w:val="20"/>
          <w:u w:color="000000"/>
          <w:lang w:eastAsia="es-ES"/>
        </w:rPr>
        <w:t xml:space="preserve">e </w:t>
      </w:r>
      <w:r w:rsidRPr="00D153B8">
        <w:rPr>
          <w:rFonts w:ascii="Cambria" w:eastAsia="Times New Roman" w:hAnsi="Cambria" w:cs="Cambria"/>
          <w:color w:val="000000"/>
          <w:sz w:val="20"/>
          <w:szCs w:val="20"/>
          <w:u w:color="000000"/>
          <w:lang w:eastAsia="es-ES"/>
        </w:rPr>
        <w:t>the measures of reparation to be included in the friendly settlement agreement</w:t>
      </w:r>
      <w:r w:rsidR="00D50DBF">
        <w:rPr>
          <w:rFonts w:ascii="Cambria" w:eastAsia="Times New Roman" w:hAnsi="Cambria" w:cs="Cambria"/>
          <w:color w:val="000000"/>
          <w:sz w:val="20"/>
          <w:szCs w:val="20"/>
          <w:u w:color="000000"/>
          <w:lang w:eastAsia="es-ES"/>
        </w:rPr>
        <w:t xml:space="preserve"> (hereinafter “ASA”)</w:t>
      </w:r>
      <w:r w:rsidRPr="00D153B8">
        <w:rPr>
          <w:rFonts w:ascii="Cambria" w:eastAsia="Times New Roman" w:hAnsi="Cambria" w:cs="Cambria"/>
          <w:color w:val="000000"/>
          <w:sz w:val="20"/>
          <w:szCs w:val="20"/>
          <w:u w:color="000000"/>
          <w:lang w:eastAsia="es-ES"/>
        </w:rPr>
        <w:t xml:space="preserve">, </w:t>
      </w:r>
      <w:r w:rsidR="004D6D6C">
        <w:rPr>
          <w:rFonts w:ascii="Cambria" w:eastAsia="Times New Roman" w:hAnsi="Cambria" w:cs="Cambria"/>
          <w:color w:val="000000"/>
          <w:sz w:val="20"/>
          <w:szCs w:val="20"/>
          <w:u w:color="000000"/>
          <w:lang w:eastAsia="es-ES"/>
        </w:rPr>
        <w:t>that</w:t>
      </w:r>
      <w:r w:rsidRPr="00D153B8">
        <w:rPr>
          <w:rFonts w:ascii="Cambria" w:eastAsia="Times New Roman" w:hAnsi="Cambria" w:cs="Cambria"/>
          <w:color w:val="000000"/>
          <w:sz w:val="20"/>
          <w:szCs w:val="20"/>
          <w:u w:color="000000"/>
          <w:lang w:eastAsia="es-ES"/>
        </w:rPr>
        <w:t xml:space="preserve"> materialized with the signing of that instrument on October 11, 2023 in the city of Bogotá, Colombia. Subsequently, on April 25, 2024, the parties </w:t>
      </w:r>
      <w:r w:rsidR="006D6BDA">
        <w:rPr>
          <w:rFonts w:ascii="Cambria" w:eastAsia="Times New Roman" w:hAnsi="Cambria" w:cs="Cambria"/>
          <w:color w:val="000000"/>
          <w:sz w:val="20"/>
          <w:szCs w:val="20"/>
          <w:u w:color="000000"/>
          <w:lang w:eastAsia="es-ES"/>
        </w:rPr>
        <w:t xml:space="preserve">submitted </w:t>
      </w:r>
      <w:r w:rsidRPr="00D153B8">
        <w:rPr>
          <w:rFonts w:ascii="Cambria" w:eastAsia="Times New Roman" w:hAnsi="Cambria" w:cs="Cambria"/>
          <w:color w:val="000000"/>
          <w:sz w:val="20"/>
          <w:szCs w:val="20"/>
          <w:u w:color="000000"/>
          <w:lang w:eastAsia="es-ES"/>
        </w:rPr>
        <w:t>a joint report on the progress in</w:t>
      </w:r>
      <w:r w:rsidR="00965AEB">
        <w:rPr>
          <w:rFonts w:ascii="Cambria" w:eastAsia="Times New Roman" w:hAnsi="Cambria" w:cs="Cambria"/>
          <w:color w:val="000000"/>
          <w:sz w:val="20"/>
          <w:szCs w:val="20"/>
          <w:u w:color="000000"/>
          <w:lang w:eastAsia="es-ES"/>
        </w:rPr>
        <w:t xml:space="preserve"> the</w:t>
      </w:r>
      <w:r w:rsidRPr="00D153B8">
        <w:rPr>
          <w:rFonts w:ascii="Cambria" w:eastAsia="Times New Roman" w:hAnsi="Cambria" w:cs="Cambria"/>
          <w:color w:val="000000"/>
          <w:sz w:val="20"/>
          <w:szCs w:val="20"/>
          <w:u w:color="000000"/>
          <w:lang w:eastAsia="es-ES"/>
        </w:rPr>
        <w:t xml:space="preserve"> implement</w:t>
      </w:r>
      <w:r w:rsidR="006D6BDA">
        <w:rPr>
          <w:rFonts w:ascii="Cambria" w:eastAsia="Times New Roman" w:hAnsi="Cambria" w:cs="Cambria"/>
          <w:color w:val="000000"/>
          <w:sz w:val="20"/>
          <w:szCs w:val="20"/>
          <w:u w:color="000000"/>
          <w:lang w:eastAsia="es-ES"/>
        </w:rPr>
        <w:t xml:space="preserve">ation </w:t>
      </w:r>
      <w:r w:rsidR="00AA1C8A">
        <w:rPr>
          <w:rFonts w:ascii="Cambria" w:eastAsia="Times New Roman" w:hAnsi="Cambria" w:cs="Cambria"/>
          <w:color w:val="000000"/>
          <w:sz w:val="20"/>
          <w:szCs w:val="20"/>
          <w:u w:color="000000"/>
          <w:lang w:eastAsia="es-ES"/>
        </w:rPr>
        <w:t xml:space="preserve">of </w:t>
      </w:r>
      <w:r w:rsidRPr="00D153B8">
        <w:rPr>
          <w:rFonts w:ascii="Cambria" w:eastAsia="Times New Roman" w:hAnsi="Cambria" w:cs="Cambria"/>
          <w:color w:val="000000"/>
          <w:sz w:val="20"/>
          <w:szCs w:val="20"/>
          <w:u w:color="000000"/>
          <w:lang w:eastAsia="es-ES"/>
        </w:rPr>
        <w:t xml:space="preserve">the friendly settlement agreement and </w:t>
      </w:r>
      <w:r w:rsidR="00AA1C8A">
        <w:rPr>
          <w:rFonts w:ascii="Cambria" w:eastAsia="Times New Roman" w:hAnsi="Cambria" w:cs="Cambria"/>
          <w:color w:val="000000"/>
          <w:sz w:val="20"/>
          <w:szCs w:val="20"/>
          <w:u w:color="000000"/>
          <w:lang w:eastAsia="es-ES"/>
        </w:rPr>
        <w:t xml:space="preserve">requested </w:t>
      </w:r>
      <w:r w:rsidRPr="00D153B8">
        <w:rPr>
          <w:rFonts w:ascii="Cambria" w:eastAsia="Times New Roman" w:hAnsi="Cambria" w:cs="Cambria"/>
          <w:color w:val="000000"/>
          <w:sz w:val="20"/>
          <w:szCs w:val="20"/>
          <w:u w:color="000000"/>
          <w:lang w:eastAsia="es-ES"/>
        </w:rPr>
        <w:t xml:space="preserve">the IACHR to approve it. </w:t>
      </w:r>
    </w:p>
    <w:p w14:paraId="379A3C2E" w14:textId="77777777" w:rsidR="0054214B" w:rsidRPr="00D153B8" w:rsidRDefault="0054214B" w:rsidP="0054214B">
      <w:pPr>
        <w:tabs>
          <w:tab w:val="center" w:pos="5400"/>
        </w:tabs>
        <w:suppressAutoHyphens/>
        <w:rPr>
          <w:rFonts w:ascii="Cambria" w:eastAsia="Times New Roman" w:hAnsi="Cambria" w:cs="Cambria"/>
          <w:color w:val="000000"/>
          <w:sz w:val="20"/>
          <w:szCs w:val="20"/>
          <w:u w:color="000000"/>
          <w:lang w:eastAsia="es-ES"/>
        </w:rPr>
      </w:pPr>
    </w:p>
    <w:p w14:paraId="2BA86751" w14:textId="5B619924" w:rsidR="005021CC" w:rsidRPr="0054214B" w:rsidRDefault="0054214B" w:rsidP="0054214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D153B8">
        <w:rPr>
          <w:rFonts w:ascii="Cambria" w:eastAsia="Times New Roman" w:hAnsi="Cambria"/>
          <w:sz w:val="20"/>
          <w:szCs w:val="20"/>
        </w:rPr>
        <w:t xml:space="preserve">This report on friendly settlement, </w:t>
      </w:r>
      <w:r w:rsidR="00C506E3">
        <w:rPr>
          <w:rFonts w:ascii="Cambria" w:eastAsia="Times New Roman" w:hAnsi="Cambria"/>
          <w:sz w:val="20"/>
          <w:szCs w:val="20"/>
        </w:rPr>
        <w:t>as establ</w:t>
      </w:r>
      <w:r w:rsidR="0023529C">
        <w:rPr>
          <w:rFonts w:ascii="Cambria" w:eastAsia="Times New Roman" w:hAnsi="Cambria"/>
          <w:sz w:val="20"/>
          <w:szCs w:val="20"/>
        </w:rPr>
        <w:t xml:space="preserve">ished in </w:t>
      </w:r>
      <w:r w:rsidRPr="00D153B8">
        <w:rPr>
          <w:rFonts w:ascii="Cambria" w:eastAsia="Times New Roman" w:hAnsi="Cambria"/>
          <w:sz w:val="20"/>
          <w:szCs w:val="20"/>
        </w:rPr>
        <w:t xml:space="preserve">Article 49 of the Convention and Article 40(5) of the Commission’s Rules of Procedure, </w:t>
      </w:r>
      <w:r w:rsidR="004377DF">
        <w:rPr>
          <w:rFonts w:ascii="Cambria" w:eastAsia="Times New Roman" w:hAnsi="Cambria"/>
          <w:sz w:val="20"/>
          <w:szCs w:val="20"/>
        </w:rPr>
        <w:t xml:space="preserve">includes </w:t>
      </w:r>
      <w:r w:rsidR="00D654D5">
        <w:rPr>
          <w:rFonts w:ascii="Cambria" w:eastAsia="Times New Roman" w:hAnsi="Cambria"/>
          <w:sz w:val="20"/>
          <w:szCs w:val="20"/>
        </w:rPr>
        <w:t xml:space="preserve">a summary of </w:t>
      </w:r>
      <w:r w:rsidRPr="00D153B8">
        <w:rPr>
          <w:rFonts w:ascii="Cambria" w:eastAsia="Times New Roman" w:hAnsi="Cambria"/>
          <w:sz w:val="20"/>
          <w:szCs w:val="20"/>
        </w:rPr>
        <w:t xml:space="preserve">the facts alleged by the petitioner and </w:t>
      </w:r>
      <w:r w:rsidR="00B70AB0">
        <w:rPr>
          <w:rFonts w:ascii="Cambria" w:eastAsia="Times New Roman" w:hAnsi="Cambria"/>
          <w:sz w:val="20"/>
          <w:szCs w:val="20"/>
        </w:rPr>
        <w:t xml:space="preserve">a transcription </w:t>
      </w:r>
      <w:r w:rsidR="00E278DA">
        <w:rPr>
          <w:rFonts w:ascii="Cambria" w:eastAsia="Times New Roman" w:hAnsi="Cambria"/>
          <w:sz w:val="20"/>
          <w:szCs w:val="20"/>
        </w:rPr>
        <w:t xml:space="preserve">of </w:t>
      </w:r>
      <w:r w:rsidRPr="00D153B8">
        <w:rPr>
          <w:rFonts w:ascii="Cambria" w:eastAsia="Times New Roman" w:hAnsi="Cambria"/>
          <w:sz w:val="20"/>
          <w:szCs w:val="20"/>
        </w:rPr>
        <w:t>the friendly settlement agreement, signed by the petitioner and representatives of the Colombian State on October</w:t>
      </w:r>
      <w:r>
        <w:rPr>
          <w:rFonts w:ascii="Cambria" w:eastAsia="Times New Roman" w:hAnsi="Cambria"/>
          <w:sz w:val="20"/>
          <w:szCs w:val="20"/>
        </w:rPr>
        <w:t> </w:t>
      </w:r>
      <w:r w:rsidRPr="00D153B8">
        <w:rPr>
          <w:rFonts w:ascii="Cambria" w:eastAsia="Times New Roman" w:hAnsi="Cambria"/>
          <w:sz w:val="20"/>
          <w:szCs w:val="20"/>
        </w:rPr>
        <w:t xml:space="preserve">11, 2023. </w:t>
      </w:r>
      <w:r w:rsidR="0023529C">
        <w:rPr>
          <w:rFonts w:ascii="Cambria" w:eastAsia="Times New Roman" w:hAnsi="Cambria"/>
          <w:sz w:val="20"/>
          <w:szCs w:val="20"/>
        </w:rPr>
        <w:t>Likewise</w:t>
      </w:r>
      <w:r w:rsidRPr="00D153B8">
        <w:rPr>
          <w:rFonts w:ascii="Cambria" w:eastAsia="Times New Roman" w:hAnsi="Cambria"/>
          <w:sz w:val="20"/>
          <w:szCs w:val="20"/>
        </w:rPr>
        <w:t xml:space="preserve">, the agreement signed by the parties </w:t>
      </w:r>
      <w:r w:rsidR="00C328CC">
        <w:rPr>
          <w:rFonts w:ascii="Cambria" w:eastAsia="Times New Roman" w:hAnsi="Cambria"/>
          <w:sz w:val="20"/>
          <w:szCs w:val="20"/>
        </w:rPr>
        <w:t xml:space="preserve">is approved, </w:t>
      </w:r>
      <w:r w:rsidRPr="00D153B8">
        <w:rPr>
          <w:rFonts w:ascii="Cambria" w:eastAsia="Times New Roman" w:hAnsi="Cambria"/>
          <w:sz w:val="20"/>
          <w:szCs w:val="20"/>
        </w:rPr>
        <w:t xml:space="preserve">and </w:t>
      </w:r>
      <w:r w:rsidR="00C328CC">
        <w:rPr>
          <w:rFonts w:ascii="Cambria" w:eastAsia="Times New Roman" w:hAnsi="Cambria"/>
          <w:sz w:val="20"/>
          <w:szCs w:val="20"/>
        </w:rPr>
        <w:t xml:space="preserve">it </w:t>
      </w:r>
      <w:r w:rsidR="0007269B">
        <w:rPr>
          <w:rFonts w:ascii="Cambria" w:eastAsia="Times New Roman" w:hAnsi="Cambria"/>
          <w:sz w:val="20"/>
          <w:szCs w:val="20"/>
        </w:rPr>
        <w:t xml:space="preserve">is </w:t>
      </w:r>
      <w:r w:rsidRPr="00D153B8">
        <w:rPr>
          <w:rFonts w:ascii="Cambria" w:eastAsia="Times New Roman" w:hAnsi="Cambria"/>
          <w:sz w:val="20"/>
          <w:szCs w:val="20"/>
        </w:rPr>
        <w:t>agree</w:t>
      </w:r>
      <w:r w:rsidR="0007269B">
        <w:rPr>
          <w:rFonts w:ascii="Cambria" w:eastAsia="Times New Roman" w:hAnsi="Cambria"/>
          <w:sz w:val="20"/>
          <w:szCs w:val="20"/>
        </w:rPr>
        <w:t xml:space="preserve">d </w:t>
      </w:r>
      <w:r w:rsidR="004377DF">
        <w:rPr>
          <w:rFonts w:ascii="Cambria" w:eastAsia="Times New Roman" w:hAnsi="Cambria"/>
          <w:sz w:val="20"/>
          <w:szCs w:val="20"/>
        </w:rPr>
        <w:t xml:space="preserve">that this report </w:t>
      </w:r>
      <w:r w:rsidRPr="00D153B8">
        <w:rPr>
          <w:rFonts w:ascii="Cambria" w:eastAsia="Times New Roman" w:hAnsi="Cambria"/>
          <w:sz w:val="20"/>
          <w:szCs w:val="20"/>
        </w:rPr>
        <w:t>on the publication of this report in the Annual Report of the IACHR to the General Assembly of the Organization of American States.</w:t>
      </w:r>
    </w:p>
    <w:p w14:paraId="0CDF31C9" w14:textId="77777777" w:rsidR="00DA37B6" w:rsidRPr="0054214B" w:rsidRDefault="00DA37B6" w:rsidP="00C90DF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6985AA48" w14:textId="77777777" w:rsidR="00FA675D" w:rsidRPr="00390987" w:rsidRDefault="00FA675D" w:rsidP="00C90D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auto"/>
          <w:sz w:val="20"/>
          <w:szCs w:val="20"/>
        </w:rPr>
      </w:pPr>
      <w:r w:rsidRPr="00390987">
        <w:rPr>
          <w:rFonts w:eastAsia="Times New Roman"/>
          <w:b/>
          <w:bCs/>
          <w:color w:val="auto"/>
          <w:kern w:val="36"/>
          <w:sz w:val="20"/>
          <w:szCs w:val="20"/>
          <w:lang w:eastAsia="es-BO"/>
        </w:rPr>
        <w:t>THE FACTS ALLEGED</w:t>
      </w:r>
      <w:r w:rsidRPr="00390987">
        <w:rPr>
          <w:rFonts w:eastAsia="MS Mincho" w:cstheme="minorHAnsi"/>
          <w:b/>
          <w:color w:val="auto"/>
          <w:sz w:val="20"/>
          <w:szCs w:val="20"/>
        </w:rPr>
        <w:t xml:space="preserve"> </w:t>
      </w:r>
    </w:p>
    <w:p w14:paraId="47E28A2F" w14:textId="77777777" w:rsidR="00DA37B6" w:rsidRPr="00390987" w:rsidRDefault="00DA37B6" w:rsidP="00C90DF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sz w:val="20"/>
          <w:szCs w:val="20"/>
        </w:rPr>
      </w:pPr>
    </w:p>
    <w:p w14:paraId="3B014FA1" w14:textId="77777777" w:rsidR="005021CC" w:rsidRPr="00390987" w:rsidRDefault="005021CC" w:rsidP="00C90D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390987">
        <w:rPr>
          <w:rFonts w:ascii="Cambria" w:hAnsi="Cambria"/>
          <w:sz w:val="20"/>
          <w:szCs w:val="20"/>
        </w:rPr>
        <w:t>This petition alleged the State failed to take adequate steps to protect the physical integrity of the petitioner after she was threatened and attacked by a guerilla group.</w:t>
      </w:r>
    </w:p>
    <w:p w14:paraId="3C400B98" w14:textId="77777777" w:rsidR="00C90DFC" w:rsidRPr="00390987" w:rsidRDefault="00C90DFC" w:rsidP="00C90DF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C58B605" w14:textId="103295CF" w:rsidR="005021CC" w:rsidRPr="00390987" w:rsidRDefault="005021CC" w:rsidP="00C90D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390987">
        <w:rPr>
          <w:rFonts w:ascii="Cambria" w:hAnsi="Cambria"/>
          <w:sz w:val="20"/>
          <w:szCs w:val="20"/>
        </w:rPr>
        <w:lastRenderedPageBreak/>
        <w:t xml:space="preserve">According to the petition, Claudia Baracaldo Bejarano was the victim of attacks in 2008 and 2010 by a guerilla group associated with the FARC and claimed that the State was aware of the threats to her personal security, and ultimately failed to take steps to protect her or to provide redress for the violation of her right to physical security and other associated rights. From May 2006, the petitioner affirmed that she was a teacher of Spanish and English at a school in in Puerto Santander-Araracuara (Department of Amazonas). According to the petitioner, on June 9, 2008, her younger son Juan David was playing football when he accidentally hit the face of the daughter of a guerrilla commander.  Subsequently this led to a major incident on June 22, 2008, when the petitioner alleged that (a) a group of men (from the guerilla group) came to her home and demanded that the petitioner hand over her son; (b) the men took the petitioner away and physically abused her, including smearing cocaine all over her body. As a follow up to the June attack, the petitioner alleged that in October 2008, she was physically abused by a student (who was not part of her class) at her school, who threatened retaliation for what had happened to the daughter of the guerilla leader. </w:t>
      </w:r>
    </w:p>
    <w:p w14:paraId="0D28A74C" w14:textId="77777777" w:rsidR="00C90DFC" w:rsidRPr="00390987" w:rsidRDefault="00C90DFC" w:rsidP="00C90DF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324BB230" w14:textId="2FD19E0B" w:rsidR="005021CC" w:rsidRPr="00390987" w:rsidRDefault="005021CC" w:rsidP="00C90D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390987">
        <w:rPr>
          <w:rFonts w:ascii="Cambria" w:hAnsi="Cambria"/>
          <w:sz w:val="20"/>
          <w:szCs w:val="20"/>
        </w:rPr>
        <w:t xml:space="preserve">Following this incident, the petitioner stated that she was forced to leave – initially for Bogotá, and ultimately for Leticia capital of the Department of Amazonas). According to the petitioner, she complained to various authorities, including the prosecutor of Letitia and the Public Defender of Leticia. The petitioner also affirmed that she contacted the relevant department of education to ask for a transfer to another school but was unsuccessful in this endeavor. Petitioner claimed that in her discussion with these various authorities that they dismissed her claim that she remained at risk of harm. The petitioner stated that she subsequently moved to Puerto Nariño (Department of Amazonas) where she continued to receive death threats by telephone, despite changing her number many times. </w:t>
      </w:r>
    </w:p>
    <w:p w14:paraId="766DF0F5" w14:textId="77777777" w:rsidR="00C90DFC" w:rsidRPr="00390987" w:rsidRDefault="00C90DFC" w:rsidP="00C90DF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p>
    <w:p w14:paraId="1CFFA325" w14:textId="43C0D938" w:rsidR="005021CC" w:rsidRPr="00390987" w:rsidRDefault="005021CC" w:rsidP="00C90D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390987">
        <w:rPr>
          <w:rFonts w:ascii="Cambria" w:hAnsi="Cambria"/>
          <w:sz w:val="20"/>
          <w:szCs w:val="20"/>
        </w:rPr>
        <w:t xml:space="preserve">The petitioner alleged that in February 2010, she was kidnapped, raped, tortured by members of the same guerilla group associated with FARC and left for dead in a jungle not far from Letitia. According to the petitioner, she was hospitalized as a result of injuries suffered during this attack.  The petitioner claimed that she made a criminal complaint to the relevant judicial/prosecuting authorities – in particular, the prosecutor assigned to Leticia. However, the petitioner alleged that that her matter was passed to different offices with no indication that an investigation was initiated or concluded. The petitioner mentioned that she was able to identify the assailants by name, so she is unable to comprehend the lack of conclusive investigation resulting in the arrest and prosecution of her assailants. The petitioner indicated that she also raised her complaint with </w:t>
      </w:r>
      <w:r w:rsidRPr="00390987">
        <w:rPr>
          <w:rFonts w:ascii="Cambria" w:hAnsi="Cambria"/>
          <w:i/>
          <w:sz w:val="20"/>
          <w:szCs w:val="20"/>
        </w:rPr>
        <w:t>La Unidad para la Atención y Reparación Integral a las Víctimas</w:t>
      </w:r>
      <w:r w:rsidRPr="00390987">
        <w:rPr>
          <w:rFonts w:ascii="Cambria" w:hAnsi="Cambria"/>
          <w:sz w:val="20"/>
          <w:szCs w:val="20"/>
        </w:rPr>
        <w:t xml:space="preserve"> (hereafter “Victims’ Unit), but that this Victims Unit has treated her with indifference and negligence. The petitioner also alleges that she filed suit for reparation before </w:t>
      </w:r>
      <w:r w:rsidRPr="00390987">
        <w:rPr>
          <w:rFonts w:ascii="Cambria" w:hAnsi="Cambria"/>
          <w:i/>
          <w:sz w:val="20"/>
          <w:szCs w:val="20"/>
        </w:rPr>
        <w:t>el Juzgado Único Administrativo del Circuito Judicial de Leticia</w:t>
      </w:r>
      <w:r w:rsidRPr="00390987">
        <w:rPr>
          <w:rFonts w:ascii="Cambria" w:hAnsi="Cambria"/>
          <w:sz w:val="20"/>
          <w:szCs w:val="20"/>
        </w:rPr>
        <w:t xml:space="preserve">, but that her suit was dismissed as inadmissible on January 30, 2013 for failure to comply with certain procedural requirements. According to the petitioner, she did not discover that her suit had been dismissed until three years later (because she had been hospitalized at or around the time of the dismissal, and that her lawyer failed to inform her of the dismissal in a timely way). The petitioner also alleged that her lawyer at the time failed to take the corrective steps to avoid dismissal of her suit.  </w:t>
      </w:r>
    </w:p>
    <w:p w14:paraId="1C30B9FA" w14:textId="77777777" w:rsidR="00C90DFC" w:rsidRPr="00390987" w:rsidRDefault="00C90DFC" w:rsidP="00C90DF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14:paraId="58DC1AD8" w14:textId="585A046C" w:rsidR="00DA37B6" w:rsidRPr="00390987" w:rsidRDefault="005021CC" w:rsidP="00C90DFC">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rPr>
      </w:pPr>
      <w:r w:rsidRPr="00390987">
        <w:rPr>
          <w:rFonts w:ascii="Cambria" w:hAnsi="Cambria"/>
          <w:sz w:val="20"/>
          <w:szCs w:val="20"/>
        </w:rPr>
        <w:t>As a result of attacks, petitioner said now under psychiatric treatment for depression, anxiety, and Post Traumatic Stress Disorder; and that she is no longer able to work. Ultimately, the petitioner complained that despite the many years that have elapsed, that the State has taken no measures or no adequate measures to investigate the attacks against her in 2008 and 2010, with a view to holding the perpetrators criminally responsible, or to otherwise redress the violations of her right to physical security. The petitioner rejected the State’s contentions, and in particular contends that it was ultimately responsible for the acts of the guerrilla group, given that she had brought the threats and the attacks to the State’s attention in a timely manner.</w:t>
      </w:r>
    </w:p>
    <w:p w14:paraId="0EFEAE48" w14:textId="77777777" w:rsidR="00DA37B6" w:rsidRPr="00390987" w:rsidRDefault="00DA37B6" w:rsidP="00C90DF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sz w:val="20"/>
          <w:szCs w:val="20"/>
        </w:rPr>
      </w:pPr>
    </w:p>
    <w:p w14:paraId="5B70C384" w14:textId="77777777" w:rsidR="00FA675D" w:rsidRPr="00390987" w:rsidRDefault="00FA675D" w:rsidP="00C90DF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sz w:val="20"/>
          <w:szCs w:val="20"/>
          <w:lang w:val="es-CO"/>
        </w:rPr>
      </w:pPr>
      <w:r w:rsidRPr="00390987">
        <w:rPr>
          <w:rFonts w:ascii="Cambria" w:eastAsia="MS Mincho" w:hAnsi="Cambria" w:cstheme="minorHAnsi"/>
          <w:b/>
          <w:sz w:val="20"/>
          <w:szCs w:val="20"/>
          <w:lang w:val="es-CO"/>
        </w:rPr>
        <w:t>FRIENDLY SETTLEMENT</w:t>
      </w:r>
    </w:p>
    <w:p w14:paraId="1009841C" w14:textId="77777777" w:rsidR="00DA37B6" w:rsidRPr="00390987" w:rsidRDefault="00DA37B6" w:rsidP="00C90DF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sz w:val="20"/>
          <w:szCs w:val="20"/>
          <w:lang w:val="es-CO"/>
        </w:rPr>
      </w:pPr>
    </w:p>
    <w:p w14:paraId="5DD7BE93" w14:textId="10687D3A" w:rsidR="009534ED" w:rsidRPr="00E537EF" w:rsidRDefault="009534ED" w:rsidP="009534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390987">
        <w:rPr>
          <w:rFonts w:ascii="Cambria" w:eastAsia="Times New Roman" w:hAnsi="Cambria"/>
          <w:sz w:val="20"/>
          <w:szCs w:val="20"/>
        </w:rPr>
        <w:t xml:space="preserve">On October 11, 2023, in the city of Bogotá, the parties signed a friendly settlement agreement, </w:t>
      </w:r>
      <w:r w:rsidR="00F47392" w:rsidRPr="00390987">
        <w:rPr>
          <w:rFonts w:ascii="Cambria" w:eastAsia="Times New Roman" w:hAnsi="Cambria"/>
          <w:sz w:val="20"/>
          <w:szCs w:val="20"/>
        </w:rPr>
        <w:t xml:space="preserve">the text of which states </w:t>
      </w:r>
      <w:r w:rsidR="00D95AB0" w:rsidRPr="00390987">
        <w:rPr>
          <w:rFonts w:ascii="Cambria" w:eastAsia="Times New Roman" w:hAnsi="Cambria"/>
          <w:sz w:val="20"/>
          <w:szCs w:val="20"/>
        </w:rPr>
        <w:t>the following</w:t>
      </w:r>
      <w:r w:rsidRPr="00390987">
        <w:rPr>
          <w:rFonts w:ascii="Cambria" w:eastAsia="Times New Roman" w:hAnsi="Cambria"/>
          <w:sz w:val="20"/>
          <w:szCs w:val="20"/>
        </w:rPr>
        <w:t xml:space="preserve">: </w:t>
      </w:r>
    </w:p>
    <w:p w14:paraId="1119C845" w14:textId="77777777" w:rsidR="00E537EF" w:rsidRDefault="00E537EF" w:rsidP="00E537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0AE83B6C" w14:textId="77777777" w:rsidR="00E537EF" w:rsidRPr="00390987" w:rsidRDefault="00E537EF" w:rsidP="00E537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14:paraId="581DE1E3" w14:textId="4BC73EB4" w:rsidR="00DA37B6" w:rsidRPr="009534ED" w:rsidRDefault="00DA37B6" w:rsidP="00C90DF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Cambria" w:eastAsia="MS Mincho" w:hAnsi="Cambria" w:cstheme="minorHAnsi"/>
          <w:color w:val="000000" w:themeColor="text1"/>
          <w:sz w:val="20"/>
          <w:szCs w:val="20"/>
        </w:rPr>
      </w:pPr>
    </w:p>
    <w:p w14:paraId="238E1983" w14:textId="77777777" w:rsidR="00DF35B7" w:rsidRPr="00D153B8" w:rsidRDefault="00DF35B7" w:rsidP="00DF35B7">
      <w:pPr>
        <w:tabs>
          <w:tab w:val="left" w:pos="8647"/>
        </w:tabs>
        <w:ind w:left="993" w:right="713"/>
        <w:jc w:val="center"/>
        <w:rPr>
          <w:rFonts w:ascii="Cambria" w:hAnsi="Cambria"/>
          <w:b/>
          <w:bCs/>
          <w:sz w:val="20"/>
          <w:szCs w:val="20"/>
        </w:rPr>
      </w:pPr>
      <w:r w:rsidRPr="00D153B8">
        <w:rPr>
          <w:rFonts w:ascii="Cambria" w:hAnsi="Cambria"/>
          <w:b/>
          <w:bCs/>
          <w:sz w:val="20"/>
          <w:szCs w:val="20"/>
        </w:rPr>
        <w:lastRenderedPageBreak/>
        <w:t>FRIENDLY SETTLEMENT AGREEMENT</w:t>
      </w:r>
    </w:p>
    <w:p w14:paraId="1D758830" w14:textId="77777777" w:rsidR="00DF35B7" w:rsidRPr="00D153B8" w:rsidRDefault="00DF35B7" w:rsidP="00DF35B7">
      <w:pPr>
        <w:tabs>
          <w:tab w:val="left" w:pos="8647"/>
        </w:tabs>
        <w:ind w:left="993" w:right="713"/>
        <w:jc w:val="center"/>
        <w:rPr>
          <w:rFonts w:ascii="Cambria" w:hAnsi="Cambria"/>
          <w:b/>
          <w:bCs/>
          <w:sz w:val="20"/>
          <w:szCs w:val="20"/>
        </w:rPr>
      </w:pPr>
      <w:r w:rsidRPr="00D153B8">
        <w:rPr>
          <w:rFonts w:ascii="Cambria" w:hAnsi="Cambria"/>
          <w:b/>
          <w:bCs/>
          <w:sz w:val="20"/>
          <w:szCs w:val="20"/>
        </w:rPr>
        <w:t>CASE 13</w:t>
      </w:r>
      <w:r>
        <w:rPr>
          <w:rFonts w:ascii="Cambria" w:hAnsi="Cambria"/>
          <w:b/>
          <w:bCs/>
          <w:sz w:val="20"/>
          <w:szCs w:val="20"/>
        </w:rPr>
        <w:t>.</w:t>
      </w:r>
      <w:r w:rsidRPr="00D153B8">
        <w:rPr>
          <w:rFonts w:ascii="Cambria" w:hAnsi="Cambria"/>
          <w:b/>
          <w:bCs/>
          <w:sz w:val="20"/>
          <w:szCs w:val="20"/>
        </w:rPr>
        <w:t>974 CLAUDIA BARACALDO BEJARANO AND FAMILY</w:t>
      </w:r>
    </w:p>
    <w:p w14:paraId="40F66BDC" w14:textId="77777777" w:rsidR="00DF35B7" w:rsidRPr="00D153B8" w:rsidRDefault="00DF35B7" w:rsidP="00DF35B7">
      <w:pPr>
        <w:tabs>
          <w:tab w:val="center" w:pos="5400"/>
        </w:tabs>
        <w:suppressAutoHyphens/>
        <w:rPr>
          <w:rFonts w:ascii="Cambria" w:hAnsi="Cambria"/>
          <w:sz w:val="20"/>
          <w:szCs w:val="20"/>
        </w:rPr>
      </w:pPr>
    </w:p>
    <w:p w14:paraId="4894A945" w14:textId="6C2F47E7"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On October 11, 2023, a meeting was held in the city of Bogotá D.C., between, </w:t>
      </w:r>
      <w:r w:rsidR="008E7554">
        <w:rPr>
          <w:rFonts w:ascii="Cambria" w:hAnsi="Cambria"/>
          <w:sz w:val="20"/>
          <w:szCs w:val="20"/>
        </w:rPr>
        <w:t>on the one hand</w:t>
      </w:r>
      <w:r w:rsidRPr="00D153B8">
        <w:rPr>
          <w:rFonts w:ascii="Cambria" w:hAnsi="Cambria"/>
          <w:sz w:val="20"/>
          <w:szCs w:val="20"/>
        </w:rPr>
        <w:t xml:space="preserve">, Giovanny Andrés Vega Barbosa, Acting Director of the Office of International Legal Defense of the National Agency for Legal Defense of the State, acting with </w:t>
      </w:r>
      <w:r w:rsidR="00666F70">
        <w:rPr>
          <w:rFonts w:ascii="Cambria" w:hAnsi="Cambria"/>
          <w:sz w:val="20"/>
          <w:szCs w:val="20"/>
        </w:rPr>
        <w:t xml:space="preserve">due </w:t>
      </w:r>
      <w:r w:rsidRPr="00D153B8">
        <w:rPr>
          <w:rFonts w:ascii="Cambria" w:hAnsi="Cambria"/>
          <w:sz w:val="20"/>
          <w:szCs w:val="20"/>
        </w:rPr>
        <w:t xml:space="preserve">authorization </w:t>
      </w:r>
      <w:r w:rsidR="00205A24">
        <w:rPr>
          <w:rFonts w:ascii="Cambria" w:hAnsi="Cambria"/>
          <w:sz w:val="20"/>
          <w:szCs w:val="20"/>
        </w:rPr>
        <w:t xml:space="preserve">on behalf </w:t>
      </w:r>
      <w:r w:rsidRPr="00D153B8">
        <w:rPr>
          <w:rFonts w:ascii="Cambria" w:hAnsi="Cambria"/>
          <w:sz w:val="20"/>
          <w:szCs w:val="20"/>
        </w:rPr>
        <w:t xml:space="preserve">and in representation of the Colombian State, hereinafter the “State” or the “Colombian State,” and for the other party, Corporación Sisma Mujer, represented by Carolina Solano Gutiérrez, </w:t>
      </w:r>
      <w:r w:rsidR="00483169">
        <w:rPr>
          <w:rFonts w:ascii="Cambria" w:hAnsi="Cambria"/>
          <w:sz w:val="20"/>
          <w:szCs w:val="20"/>
        </w:rPr>
        <w:t xml:space="preserve">acting on behf </w:t>
      </w:r>
      <w:r w:rsidRPr="00D153B8">
        <w:rPr>
          <w:rFonts w:ascii="Cambria" w:hAnsi="Cambria"/>
          <w:sz w:val="20"/>
          <w:szCs w:val="20"/>
        </w:rPr>
        <w:t xml:space="preserve">of the victims, hereinafter “the petitioner,” who have decided to sign this Friendly Settlement Agreement in the </w:t>
      </w:r>
      <w:r w:rsidR="00B17B22">
        <w:rPr>
          <w:rFonts w:ascii="Cambria" w:hAnsi="Cambria"/>
          <w:sz w:val="20"/>
          <w:szCs w:val="20"/>
        </w:rPr>
        <w:t>framework</w:t>
      </w:r>
      <w:r w:rsidR="00B17B22" w:rsidRPr="00D153B8">
        <w:rPr>
          <w:rFonts w:ascii="Cambria" w:hAnsi="Cambria"/>
          <w:sz w:val="20"/>
          <w:szCs w:val="20"/>
        </w:rPr>
        <w:t xml:space="preserve"> </w:t>
      </w:r>
      <w:r w:rsidRPr="00D153B8">
        <w:rPr>
          <w:rFonts w:ascii="Cambria" w:hAnsi="Cambria"/>
          <w:sz w:val="20"/>
          <w:szCs w:val="20"/>
        </w:rPr>
        <w:t>of Case C-13</w:t>
      </w:r>
      <w:r w:rsidR="00B17B22">
        <w:rPr>
          <w:rFonts w:ascii="Cambria" w:hAnsi="Cambria"/>
          <w:sz w:val="20"/>
          <w:szCs w:val="20"/>
        </w:rPr>
        <w:t>.</w:t>
      </w:r>
      <w:r w:rsidRPr="00D153B8">
        <w:rPr>
          <w:rFonts w:ascii="Cambria" w:hAnsi="Cambria"/>
          <w:sz w:val="20"/>
          <w:szCs w:val="20"/>
        </w:rPr>
        <w:t xml:space="preserve">974 Claudia Baracaldo Bejarano and family, </w:t>
      </w:r>
      <w:r w:rsidR="00F21572">
        <w:rPr>
          <w:rFonts w:ascii="Cambria" w:hAnsi="Cambria"/>
          <w:sz w:val="20"/>
          <w:szCs w:val="20"/>
        </w:rPr>
        <w:t xml:space="preserve">pending before </w:t>
      </w:r>
      <w:r w:rsidRPr="00D153B8">
        <w:rPr>
          <w:rFonts w:ascii="Cambria" w:hAnsi="Cambria"/>
          <w:sz w:val="20"/>
          <w:szCs w:val="20"/>
        </w:rPr>
        <w:t xml:space="preserve">the Inter-American Commission on Human Rights. </w:t>
      </w:r>
    </w:p>
    <w:p w14:paraId="0A2E8773" w14:textId="77777777" w:rsidR="00DF35B7" w:rsidRPr="00D153B8" w:rsidRDefault="00DF35B7" w:rsidP="00DF35B7">
      <w:pPr>
        <w:tabs>
          <w:tab w:val="center" w:pos="5400"/>
        </w:tabs>
        <w:suppressAutoHyphens/>
        <w:rPr>
          <w:rFonts w:ascii="Cambria" w:hAnsi="Cambria"/>
          <w:sz w:val="20"/>
          <w:szCs w:val="20"/>
        </w:rPr>
      </w:pPr>
    </w:p>
    <w:p w14:paraId="360EEFEA" w14:textId="6CE652A4"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t xml:space="preserve">PART ONE: </w:t>
      </w:r>
      <w:r w:rsidR="00CE0551">
        <w:rPr>
          <w:rFonts w:ascii="Cambria" w:hAnsi="Cambria"/>
          <w:b/>
          <w:bCs/>
          <w:sz w:val="20"/>
          <w:szCs w:val="20"/>
        </w:rPr>
        <w:t>CONCEPTS</w:t>
      </w:r>
      <w:r w:rsidR="00CE0551" w:rsidRPr="00D153B8">
        <w:rPr>
          <w:rFonts w:ascii="Cambria" w:hAnsi="Cambria"/>
          <w:b/>
          <w:bCs/>
          <w:sz w:val="20"/>
          <w:szCs w:val="20"/>
        </w:rPr>
        <w:t xml:space="preserve"> </w:t>
      </w:r>
    </w:p>
    <w:p w14:paraId="7616B321" w14:textId="77777777" w:rsidR="00DF35B7" w:rsidRPr="00D153B8" w:rsidRDefault="00DF35B7" w:rsidP="00DF35B7">
      <w:pPr>
        <w:tabs>
          <w:tab w:val="center" w:pos="5400"/>
        </w:tabs>
        <w:suppressAutoHyphens/>
        <w:rPr>
          <w:rFonts w:ascii="Cambria" w:hAnsi="Cambria"/>
          <w:sz w:val="20"/>
          <w:szCs w:val="20"/>
        </w:rPr>
      </w:pPr>
    </w:p>
    <w:p w14:paraId="5FE2F1FF" w14:textId="5AFD42CE"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For the purpose of this Agreement, the following definitions are adopted: </w:t>
      </w:r>
    </w:p>
    <w:p w14:paraId="206AAAF7" w14:textId="77777777" w:rsidR="00DF35B7" w:rsidRPr="00D153B8" w:rsidRDefault="00DF35B7" w:rsidP="00DF35B7">
      <w:pPr>
        <w:tabs>
          <w:tab w:val="center" w:pos="5400"/>
        </w:tabs>
        <w:suppressAutoHyphens/>
        <w:rPr>
          <w:rFonts w:ascii="Cambria" w:hAnsi="Cambria"/>
          <w:sz w:val="20"/>
          <w:szCs w:val="20"/>
        </w:rPr>
      </w:pPr>
    </w:p>
    <w:p w14:paraId="372D8BB7" w14:textId="77777777"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b/>
          <w:bCs/>
          <w:sz w:val="20"/>
          <w:szCs w:val="20"/>
          <w:u w:val="single"/>
        </w:rPr>
        <w:t>IACHR or Inter-American Commission:</w:t>
      </w:r>
      <w:r w:rsidRPr="00D153B8">
        <w:rPr>
          <w:rFonts w:ascii="Cambria" w:hAnsi="Cambria"/>
          <w:b/>
          <w:bCs/>
          <w:sz w:val="20"/>
          <w:szCs w:val="20"/>
        </w:rPr>
        <w:t xml:space="preserve"> </w:t>
      </w:r>
      <w:r w:rsidRPr="00D153B8">
        <w:rPr>
          <w:rFonts w:ascii="Cambria" w:hAnsi="Cambria"/>
          <w:sz w:val="20"/>
          <w:szCs w:val="20"/>
        </w:rPr>
        <w:t>Inter-American Commission on Human Rights.</w:t>
      </w:r>
    </w:p>
    <w:p w14:paraId="6955B7FB" w14:textId="77777777" w:rsidR="00DF35B7" w:rsidRPr="00D153B8" w:rsidRDefault="00DF35B7" w:rsidP="00DF35B7">
      <w:pPr>
        <w:tabs>
          <w:tab w:val="center" w:pos="5400"/>
        </w:tabs>
        <w:suppressAutoHyphens/>
        <w:rPr>
          <w:rFonts w:ascii="Cambria" w:hAnsi="Cambria"/>
          <w:sz w:val="20"/>
          <w:szCs w:val="20"/>
        </w:rPr>
      </w:pPr>
    </w:p>
    <w:p w14:paraId="1880037C" w14:textId="678D6836" w:rsidR="00DF35B7" w:rsidRPr="00D153B8" w:rsidRDefault="00DF35B7" w:rsidP="00DF35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
          <w:sz w:val="20"/>
          <w:szCs w:val="20"/>
        </w:rPr>
      </w:pPr>
      <w:r w:rsidRPr="00D153B8">
        <w:rPr>
          <w:rFonts w:ascii="Cambria" w:eastAsia="MS Mincho" w:hAnsi="Cambria"/>
          <w:b/>
          <w:bCs/>
          <w:sz w:val="20"/>
          <w:szCs w:val="20"/>
          <w:u w:val="single"/>
        </w:rPr>
        <w:t xml:space="preserve">Moral </w:t>
      </w:r>
      <w:r w:rsidR="00CE0551">
        <w:rPr>
          <w:rFonts w:ascii="Cambria" w:eastAsia="MS Mincho" w:hAnsi="Cambria"/>
          <w:b/>
          <w:bCs/>
          <w:sz w:val="20"/>
          <w:szCs w:val="20"/>
          <w:u w:val="single"/>
        </w:rPr>
        <w:t>damages</w:t>
      </w:r>
      <w:r w:rsidRPr="00D153B8">
        <w:rPr>
          <w:rFonts w:ascii="Cambria" w:eastAsia="MS Mincho" w:hAnsi="Cambria"/>
          <w:b/>
          <w:bCs/>
          <w:sz w:val="20"/>
          <w:szCs w:val="20"/>
          <w:u w:val="single"/>
        </w:rPr>
        <w:t>:</w:t>
      </w:r>
      <w:r w:rsidRPr="00D153B8">
        <w:rPr>
          <w:rFonts w:ascii="Cambria" w:eastAsia="MS Mincho" w:hAnsi="Cambria"/>
          <w:b/>
          <w:bCs/>
          <w:sz w:val="20"/>
          <w:szCs w:val="20"/>
        </w:rPr>
        <w:t xml:space="preserve"> </w:t>
      </w:r>
      <w:r w:rsidRPr="00D153B8">
        <w:rPr>
          <w:rFonts w:ascii="Cambria" w:eastAsia="MS Mincho" w:hAnsi="Cambria"/>
          <w:bCs/>
          <w:sz w:val="20"/>
          <w:szCs w:val="20"/>
        </w:rPr>
        <w:t xml:space="preserve">Harmful effects of the facts of the case that are not </w:t>
      </w:r>
      <w:r w:rsidR="00CE2147">
        <w:rPr>
          <w:rFonts w:ascii="Cambria" w:eastAsia="MS Mincho" w:hAnsi="Cambria"/>
          <w:bCs/>
          <w:sz w:val="20"/>
          <w:szCs w:val="20"/>
        </w:rPr>
        <w:t xml:space="preserve">of an </w:t>
      </w:r>
      <w:r w:rsidRPr="00D153B8">
        <w:rPr>
          <w:rFonts w:ascii="Cambria" w:eastAsia="MS Mincho" w:hAnsi="Cambria"/>
          <w:bCs/>
          <w:sz w:val="20"/>
          <w:szCs w:val="20"/>
        </w:rPr>
        <w:t xml:space="preserve">economic or </w:t>
      </w:r>
      <w:r w:rsidR="00CE2147">
        <w:rPr>
          <w:rFonts w:ascii="Cambria" w:eastAsia="MS Mincho" w:hAnsi="Cambria"/>
          <w:bCs/>
          <w:sz w:val="20"/>
          <w:szCs w:val="20"/>
        </w:rPr>
        <w:t>patrimonial nature</w:t>
      </w:r>
      <w:r w:rsidRPr="00D153B8">
        <w:rPr>
          <w:rFonts w:ascii="Cambria" w:eastAsia="MS Mincho" w:hAnsi="Cambria"/>
          <w:bCs/>
          <w:sz w:val="20"/>
          <w:szCs w:val="20"/>
        </w:rPr>
        <w:t xml:space="preserve">, which are manifested through the pain, </w:t>
      </w:r>
      <w:r w:rsidR="00611B4B">
        <w:rPr>
          <w:rFonts w:ascii="Cambria" w:eastAsia="MS Mincho" w:hAnsi="Cambria"/>
          <w:bCs/>
          <w:sz w:val="20"/>
          <w:szCs w:val="20"/>
        </w:rPr>
        <w:t>affliction</w:t>
      </w:r>
      <w:r w:rsidRPr="00D153B8">
        <w:rPr>
          <w:rFonts w:ascii="Cambria" w:eastAsia="MS Mincho" w:hAnsi="Cambria"/>
          <w:bCs/>
          <w:sz w:val="20"/>
          <w:szCs w:val="20"/>
        </w:rPr>
        <w:t xml:space="preserve">, sadness, </w:t>
      </w:r>
      <w:r w:rsidR="00611B4B">
        <w:rPr>
          <w:rFonts w:ascii="Cambria" w:eastAsia="MS Mincho" w:hAnsi="Cambria"/>
          <w:bCs/>
          <w:sz w:val="20"/>
          <w:szCs w:val="20"/>
        </w:rPr>
        <w:t>distress</w:t>
      </w:r>
      <w:r w:rsidRPr="00D153B8">
        <w:rPr>
          <w:rFonts w:ascii="Cambria" w:eastAsia="MS Mincho" w:hAnsi="Cambria"/>
          <w:bCs/>
          <w:sz w:val="20"/>
          <w:szCs w:val="20"/>
        </w:rPr>
        <w:t xml:space="preserve">, and anxiety of the victims. </w:t>
      </w:r>
    </w:p>
    <w:p w14:paraId="021263B9" w14:textId="77777777" w:rsidR="00DF35B7" w:rsidRPr="00D153B8" w:rsidRDefault="00DF35B7" w:rsidP="00DF35B7">
      <w:pPr>
        <w:tabs>
          <w:tab w:val="center" w:pos="5400"/>
        </w:tabs>
        <w:suppressAutoHyphens/>
        <w:rPr>
          <w:rFonts w:ascii="Cambria" w:hAnsi="Cambria"/>
          <w:sz w:val="20"/>
          <w:szCs w:val="20"/>
        </w:rPr>
      </w:pPr>
    </w:p>
    <w:p w14:paraId="1688621D" w14:textId="497804E9" w:rsidR="00DF35B7" w:rsidRPr="00D153B8" w:rsidRDefault="00DF35B7" w:rsidP="00DF35B7">
      <w:pPr>
        <w:tabs>
          <w:tab w:val="left" w:pos="8647"/>
        </w:tabs>
        <w:ind w:left="993" w:right="713"/>
        <w:jc w:val="both"/>
        <w:rPr>
          <w:rFonts w:ascii="Cambria" w:hAnsi="Cambria"/>
          <w:sz w:val="20"/>
          <w:szCs w:val="20"/>
        </w:rPr>
      </w:pPr>
      <w:r w:rsidRPr="00D153B8">
        <w:rPr>
          <w:rFonts w:ascii="Cambria" w:eastAsia="MS Mincho" w:hAnsi="Cambria"/>
          <w:b/>
          <w:bCs/>
          <w:sz w:val="20"/>
          <w:szCs w:val="20"/>
          <w:u w:val="single"/>
        </w:rPr>
        <w:t>Non-material harm:</w:t>
      </w:r>
      <w:r w:rsidRPr="00D153B8">
        <w:rPr>
          <w:rFonts w:ascii="Cambria" w:eastAsia="MS Mincho" w:hAnsi="Cambria"/>
          <w:b/>
          <w:bCs/>
          <w:sz w:val="20"/>
          <w:szCs w:val="20"/>
        </w:rPr>
        <w:t xml:space="preserve"> </w:t>
      </w:r>
      <w:r w:rsidRPr="00D153B8">
        <w:rPr>
          <w:rFonts w:ascii="Cambria" w:eastAsia="MS Mincho" w:hAnsi="Cambria"/>
          <w:bCs/>
          <w:sz w:val="20"/>
          <w:szCs w:val="20"/>
        </w:rPr>
        <w:t xml:space="preserve">Includes both the suffering and affliction caused </w:t>
      </w:r>
      <w:r w:rsidR="004A36BA">
        <w:rPr>
          <w:rFonts w:ascii="Cambria" w:eastAsia="MS Mincho" w:hAnsi="Cambria"/>
          <w:bCs/>
          <w:sz w:val="20"/>
          <w:szCs w:val="20"/>
        </w:rPr>
        <w:t xml:space="preserve">to </w:t>
      </w:r>
      <w:r w:rsidRPr="00D153B8">
        <w:rPr>
          <w:rFonts w:ascii="Cambria" w:eastAsia="MS Mincho" w:hAnsi="Cambria"/>
          <w:bCs/>
          <w:sz w:val="20"/>
          <w:szCs w:val="20"/>
        </w:rPr>
        <w:t xml:space="preserve">the victims, the </w:t>
      </w:r>
      <w:r w:rsidR="00736266">
        <w:rPr>
          <w:rFonts w:ascii="Cambria" w:eastAsia="MS Mincho" w:hAnsi="Cambria"/>
          <w:bCs/>
          <w:sz w:val="20"/>
          <w:szCs w:val="20"/>
        </w:rPr>
        <w:t>impairment</w:t>
      </w:r>
      <w:r w:rsidR="00736266" w:rsidRPr="00D153B8">
        <w:rPr>
          <w:rFonts w:ascii="Cambria" w:eastAsia="MS Mincho" w:hAnsi="Cambria"/>
          <w:bCs/>
          <w:sz w:val="20"/>
          <w:szCs w:val="20"/>
        </w:rPr>
        <w:t xml:space="preserve"> </w:t>
      </w:r>
      <w:r w:rsidR="00551BA5">
        <w:rPr>
          <w:rFonts w:ascii="Cambria" w:eastAsia="MS Mincho" w:hAnsi="Cambria"/>
          <w:bCs/>
          <w:sz w:val="20"/>
          <w:szCs w:val="20"/>
        </w:rPr>
        <w:t xml:space="preserve">of </w:t>
      </w:r>
      <w:r w:rsidRPr="00D153B8">
        <w:rPr>
          <w:rFonts w:ascii="Cambria" w:eastAsia="MS Mincho" w:hAnsi="Cambria"/>
          <w:bCs/>
          <w:sz w:val="20"/>
          <w:szCs w:val="20"/>
        </w:rPr>
        <w:t xml:space="preserve">values that are very significant for the persons, as well as the alterations, </w:t>
      </w:r>
      <w:r w:rsidR="00551BA5">
        <w:rPr>
          <w:rFonts w:ascii="Cambria" w:eastAsia="MS Mincho" w:hAnsi="Cambria"/>
          <w:bCs/>
          <w:sz w:val="20"/>
          <w:szCs w:val="20"/>
        </w:rPr>
        <w:t xml:space="preserve">of a </w:t>
      </w:r>
      <w:r w:rsidRPr="00D153B8">
        <w:rPr>
          <w:rFonts w:ascii="Cambria" w:eastAsia="MS Mincho" w:hAnsi="Cambria"/>
          <w:bCs/>
          <w:sz w:val="20"/>
          <w:szCs w:val="20"/>
        </w:rPr>
        <w:t>non-monetary nature, to the living conditions of the victim or his or her family.</w:t>
      </w:r>
      <w:r w:rsidRPr="00D153B8">
        <w:rPr>
          <w:rFonts w:ascii="Cambria" w:hAnsi="Cambria"/>
          <w:sz w:val="20"/>
          <w:szCs w:val="20"/>
          <w:vertAlign w:val="superscript"/>
        </w:rPr>
        <w:footnoteReference w:id="4"/>
      </w:r>
    </w:p>
    <w:p w14:paraId="0928A4F8" w14:textId="77777777" w:rsidR="00DF35B7" w:rsidRPr="00D153B8" w:rsidRDefault="00DF35B7" w:rsidP="00DF35B7">
      <w:pPr>
        <w:tabs>
          <w:tab w:val="center" w:pos="5400"/>
        </w:tabs>
        <w:suppressAutoHyphens/>
        <w:rPr>
          <w:rFonts w:ascii="Cambria" w:hAnsi="Cambria"/>
          <w:b/>
          <w:bCs/>
          <w:sz w:val="20"/>
          <w:szCs w:val="20"/>
          <w:u w:val="single"/>
        </w:rPr>
      </w:pPr>
    </w:p>
    <w:p w14:paraId="774D6B92" w14:textId="5B7E2350" w:rsidR="00DF35B7" w:rsidRPr="00D153B8" w:rsidRDefault="00DF35B7" w:rsidP="00DF35B7">
      <w:pPr>
        <w:tabs>
          <w:tab w:val="left" w:pos="8647"/>
        </w:tabs>
        <w:ind w:left="993" w:right="713"/>
        <w:jc w:val="both"/>
        <w:rPr>
          <w:rFonts w:ascii="Cambria" w:hAnsi="Cambria"/>
          <w:sz w:val="20"/>
          <w:szCs w:val="20"/>
        </w:rPr>
      </w:pPr>
      <w:r w:rsidRPr="00D153B8">
        <w:rPr>
          <w:rFonts w:ascii="Cambria" w:eastAsia="MS Mincho" w:hAnsi="Cambria"/>
          <w:b/>
          <w:bCs/>
          <w:sz w:val="20"/>
          <w:szCs w:val="20"/>
          <w:u w:val="single"/>
        </w:rPr>
        <w:t>State or Colombian State:</w:t>
      </w:r>
      <w:r w:rsidRPr="00D153B8">
        <w:rPr>
          <w:rFonts w:ascii="Cambria" w:eastAsia="MS Mincho" w:hAnsi="Cambria"/>
          <w:b/>
          <w:bCs/>
          <w:sz w:val="20"/>
          <w:szCs w:val="20"/>
        </w:rPr>
        <w:t xml:space="preserve"> </w:t>
      </w:r>
      <w:r w:rsidRPr="00D153B8">
        <w:rPr>
          <w:rFonts w:ascii="Cambria" w:eastAsia="MS Mincho" w:hAnsi="Cambria"/>
          <w:bCs/>
          <w:sz w:val="20"/>
          <w:szCs w:val="20"/>
        </w:rPr>
        <w:t xml:space="preserve">In </w:t>
      </w:r>
      <w:r w:rsidR="007F560C">
        <w:rPr>
          <w:rFonts w:ascii="Cambria" w:eastAsia="MS Mincho" w:hAnsi="Cambria"/>
          <w:bCs/>
          <w:sz w:val="20"/>
          <w:szCs w:val="20"/>
        </w:rPr>
        <w:t xml:space="preserve">accordance </w:t>
      </w:r>
      <w:r w:rsidRPr="00D153B8">
        <w:rPr>
          <w:rFonts w:ascii="Cambria" w:eastAsia="MS Mincho" w:hAnsi="Cambria"/>
          <w:bCs/>
          <w:sz w:val="20"/>
          <w:szCs w:val="20"/>
        </w:rPr>
        <w:t xml:space="preserve">with </w:t>
      </w:r>
      <w:r w:rsidR="007F560C">
        <w:rPr>
          <w:rFonts w:ascii="Cambria" w:eastAsia="MS Mincho" w:hAnsi="Cambria"/>
          <w:bCs/>
          <w:sz w:val="20"/>
          <w:szCs w:val="20"/>
        </w:rPr>
        <w:t>I</w:t>
      </w:r>
      <w:r w:rsidRPr="00D153B8">
        <w:rPr>
          <w:rFonts w:ascii="Cambria" w:eastAsia="MS Mincho" w:hAnsi="Cambria"/>
          <w:bCs/>
          <w:sz w:val="20"/>
          <w:szCs w:val="20"/>
        </w:rPr>
        <w:t xml:space="preserve">nternational </w:t>
      </w:r>
      <w:r w:rsidR="007F560C">
        <w:rPr>
          <w:rFonts w:ascii="Cambria" w:eastAsia="MS Mincho" w:hAnsi="Cambria"/>
          <w:bCs/>
          <w:sz w:val="20"/>
          <w:szCs w:val="20"/>
        </w:rPr>
        <w:t>Public L</w:t>
      </w:r>
      <w:r w:rsidRPr="00D153B8">
        <w:rPr>
          <w:rFonts w:ascii="Cambria" w:eastAsia="MS Mincho" w:hAnsi="Cambria"/>
          <w:bCs/>
          <w:sz w:val="20"/>
          <w:szCs w:val="20"/>
        </w:rPr>
        <w:t xml:space="preserve">aw, it shall be understood </w:t>
      </w:r>
      <w:r w:rsidR="00BC0E67">
        <w:rPr>
          <w:rFonts w:ascii="Cambria" w:eastAsia="MS Mincho" w:hAnsi="Cambria"/>
          <w:bCs/>
          <w:sz w:val="20"/>
          <w:szCs w:val="20"/>
        </w:rPr>
        <w:t xml:space="preserve">as </w:t>
      </w:r>
      <w:r w:rsidR="00A7280A">
        <w:rPr>
          <w:rFonts w:ascii="Cambria" w:eastAsia="MS Mincho" w:hAnsi="Cambria"/>
          <w:bCs/>
          <w:sz w:val="20"/>
          <w:szCs w:val="20"/>
        </w:rPr>
        <w:t>th</w:t>
      </w:r>
      <w:r w:rsidR="009513A2">
        <w:rPr>
          <w:rFonts w:ascii="Cambria" w:eastAsia="MS Mincho" w:hAnsi="Cambria"/>
          <w:bCs/>
          <w:sz w:val="20"/>
          <w:szCs w:val="20"/>
        </w:rPr>
        <w:t>e</w:t>
      </w:r>
      <w:r w:rsidR="00A7280A">
        <w:rPr>
          <w:rFonts w:ascii="Cambria" w:eastAsia="MS Mincho" w:hAnsi="Cambria"/>
          <w:bCs/>
          <w:sz w:val="20"/>
          <w:szCs w:val="20"/>
        </w:rPr>
        <w:t xml:space="preserve"> </w:t>
      </w:r>
      <w:r w:rsidRPr="00D153B8">
        <w:rPr>
          <w:rFonts w:ascii="Cambria" w:eastAsia="MS Mincho" w:hAnsi="Cambria"/>
          <w:bCs/>
          <w:sz w:val="20"/>
          <w:szCs w:val="20"/>
        </w:rPr>
        <w:t xml:space="preserve">signatory </w:t>
      </w:r>
      <w:r w:rsidR="00624409">
        <w:rPr>
          <w:rFonts w:ascii="Cambria" w:eastAsia="MS Mincho" w:hAnsi="Cambria"/>
          <w:bCs/>
          <w:sz w:val="20"/>
          <w:szCs w:val="20"/>
        </w:rPr>
        <w:t xml:space="preserve">party </w:t>
      </w:r>
      <w:r w:rsidRPr="00D153B8">
        <w:rPr>
          <w:rFonts w:ascii="Cambria" w:eastAsia="MS Mincho" w:hAnsi="Cambria"/>
          <w:bCs/>
          <w:sz w:val="20"/>
          <w:szCs w:val="20"/>
        </w:rPr>
        <w:t>to the American Convention on Human Rights hereinafter “American Convention” or “ACHR.”</w:t>
      </w:r>
    </w:p>
    <w:p w14:paraId="7024CA0E" w14:textId="77777777" w:rsidR="00DF35B7" w:rsidRPr="00D153B8" w:rsidRDefault="00DF35B7" w:rsidP="00DF35B7">
      <w:pPr>
        <w:tabs>
          <w:tab w:val="center" w:pos="5400"/>
        </w:tabs>
        <w:suppressAutoHyphens/>
        <w:rPr>
          <w:rFonts w:ascii="Cambria" w:hAnsi="Cambria"/>
          <w:sz w:val="20"/>
          <w:szCs w:val="20"/>
        </w:rPr>
      </w:pPr>
    </w:p>
    <w:p w14:paraId="4E686B67" w14:textId="77777777" w:rsidR="00DF35B7" w:rsidRPr="00DF08D4" w:rsidRDefault="00DF35B7" w:rsidP="00DF35B7">
      <w:pPr>
        <w:tabs>
          <w:tab w:val="left" w:pos="8647"/>
        </w:tabs>
        <w:ind w:left="993" w:right="713"/>
        <w:jc w:val="both"/>
        <w:rPr>
          <w:rFonts w:ascii="Cambria" w:hAnsi="Cambria"/>
          <w:sz w:val="20"/>
          <w:szCs w:val="20"/>
          <w:lang w:val="es-US"/>
        </w:rPr>
      </w:pPr>
      <w:r w:rsidRPr="00DF08D4">
        <w:rPr>
          <w:rFonts w:ascii="Cambria" w:hAnsi="Cambria"/>
          <w:b/>
          <w:bCs/>
          <w:sz w:val="20"/>
          <w:szCs w:val="20"/>
          <w:u w:val="single"/>
          <w:lang w:val="es-US"/>
        </w:rPr>
        <w:t>The Petitioner:</w:t>
      </w:r>
      <w:r w:rsidRPr="00DF08D4">
        <w:rPr>
          <w:rFonts w:ascii="Cambria" w:hAnsi="Cambria"/>
          <w:b/>
          <w:bCs/>
          <w:sz w:val="20"/>
          <w:szCs w:val="20"/>
          <w:lang w:val="es-US"/>
        </w:rPr>
        <w:t xml:space="preserve"> </w:t>
      </w:r>
      <w:r w:rsidRPr="00DF08D4">
        <w:rPr>
          <w:rFonts w:ascii="Cambria" w:hAnsi="Cambria"/>
          <w:sz w:val="20"/>
          <w:szCs w:val="20"/>
          <w:lang w:val="es-US"/>
        </w:rPr>
        <w:t>Corporación Sisma Mujer.</w:t>
      </w:r>
    </w:p>
    <w:p w14:paraId="16ED330D" w14:textId="77777777" w:rsidR="00DF35B7" w:rsidRPr="00DF08D4" w:rsidRDefault="00DF35B7" w:rsidP="00DF35B7">
      <w:pPr>
        <w:tabs>
          <w:tab w:val="center" w:pos="5400"/>
        </w:tabs>
        <w:suppressAutoHyphens/>
        <w:rPr>
          <w:rFonts w:ascii="Cambria" w:hAnsi="Cambria"/>
          <w:b/>
          <w:bCs/>
          <w:sz w:val="20"/>
          <w:szCs w:val="20"/>
          <w:lang w:val="es-US"/>
        </w:rPr>
      </w:pPr>
    </w:p>
    <w:p w14:paraId="24CC2B07" w14:textId="60822E91"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b/>
          <w:bCs/>
          <w:sz w:val="20"/>
          <w:szCs w:val="20"/>
          <w:u w:val="single"/>
        </w:rPr>
        <w:t>Measures of satisfaction:</w:t>
      </w:r>
      <w:r w:rsidRPr="00D153B8">
        <w:rPr>
          <w:rFonts w:ascii="Cambria" w:hAnsi="Cambria"/>
          <w:b/>
          <w:bCs/>
          <w:sz w:val="20"/>
          <w:szCs w:val="20"/>
        </w:rPr>
        <w:t xml:space="preserve"> </w:t>
      </w:r>
      <w:r w:rsidRPr="00D153B8">
        <w:rPr>
          <w:rFonts w:ascii="Cambria" w:eastAsia="MS Mincho" w:hAnsi="Cambria"/>
          <w:bCs/>
          <w:sz w:val="20"/>
          <w:szCs w:val="20"/>
        </w:rPr>
        <w:t xml:space="preserve">Non-monetary measures </w:t>
      </w:r>
      <w:r w:rsidR="0075444B">
        <w:rPr>
          <w:rFonts w:ascii="Cambria" w:eastAsia="MS Mincho" w:hAnsi="Cambria"/>
          <w:bCs/>
          <w:sz w:val="20"/>
          <w:szCs w:val="20"/>
        </w:rPr>
        <w:t xml:space="preserve">intended </w:t>
      </w:r>
      <w:r w:rsidRPr="00D153B8">
        <w:rPr>
          <w:rFonts w:ascii="Cambria" w:eastAsia="MS Mincho" w:hAnsi="Cambria"/>
          <w:bCs/>
          <w:sz w:val="20"/>
          <w:szCs w:val="20"/>
        </w:rPr>
        <w:t xml:space="preserve">to seek the recovery </w:t>
      </w:r>
      <w:r w:rsidR="003A12C6">
        <w:rPr>
          <w:rFonts w:ascii="Cambria" w:eastAsia="MS Mincho" w:hAnsi="Cambria"/>
          <w:bCs/>
          <w:sz w:val="20"/>
          <w:szCs w:val="20"/>
        </w:rPr>
        <w:t xml:space="preserve">of the victims </w:t>
      </w:r>
      <w:r w:rsidRPr="00D153B8">
        <w:rPr>
          <w:rFonts w:ascii="Cambria" w:eastAsia="MS Mincho" w:hAnsi="Cambria"/>
          <w:bCs/>
          <w:sz w:val="20"/>
          <w:szCs w:val="20"/>
        </w:rPr>
        <w:t>from the harm that has been caused them.</w:t>
      </w:r>
      <w:r w:rsidRPr="00D153B8">
        <w:rPr>
          <w:rFonts w:ascii="Cambria" w:hAnsi="Cambria"/>
          <w:sz w:val="20"/>
          <w:szCs w:val="20"/>
        </w:rPr>
        <w:t xml:space="preserve"> Some examples of this </w:t>
      </w:r>
      <w:r w:rsidR="003A12C6">
        <w:rPr>
          <w:rFonts w:ascii="Cambria" w:hAnsi="Cambria"/>
          <w:sz w:val="20"/>
          <w:szCs w:val="20"/>
        </w:rPr>
        <w:t xml:space="preserve">type </w:t>
      </w:r>
      <w:r w:rsidRPr="00D153B8">
        <w:rPr>
          <w:rFonts w:ascii="Cambria" w:hAnsi="Cambria"/>
          <w:sz w:val="20"/>
          <w:szCs w:val="20"/>
        </w:rPr>
        <w:t xml:space="preserve">of measures are: public knowledge of the truth and acts of reparation. </w:t>
      </w:r>
    </w:p>
    <w:p w14:paraId="479B72F3" w14:textId="77777777" w:rsidR="00DF35B7" w:rsidRPr="00D153B8" w:rsidRDefault="00DF35B7" w:rsidP="00DF35B7">
      <w:pPr>
        <w:tabs>
          <w:tab w:val="center" w:pos="5400"/>
        </w:tabs>
        <w:suppressAutoHyphens/>
        <w:rPr>
          <w:rFonts w:ascii="Cambria" w:hAnsi="Cambria"/>
          <w:sz w:val="20"/>
          <w:szCs w:val="20"/>
        </w:rPr>
      </w:pPr>
    </w:p>
    <w:p w14:paraId="3195B217" w14:textId="77777777"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b/>
          <w:bCs/>
          <w:sz w:val="20"/>
          <w:szCs w:val="20"/>
          <w:u w:val="single"/>
        </w:rPr>
        <w:t>Parties:</w:t>
      </w:r>
      <w:r w:rsidRPr="00D153B8">
        <w:rPr>
          <w:rFonts w:ascii="Cambria" w:hAnsi="Cambria"/>
          <w:b/>
          <w:bCs/>
          <w:sz w:val="20"/>
          <w:szCs w:val="20"/>
        </w:rPr>
        <w:t xml:space="preserve"> </w:t>
      </w:r>
      <w:r w:rsidRPr="00D153B8">
        <w:rPr>
          <w:rFonts w:ascii="Cambria" w:hAnsi="Cambria"/>
          <w:sz w:val="20"/>
          <w:szCs w:val="20"/>
        </w:rPr>
        <w:t>The Colombian State, Claudia Baracaldo Bejarano, her family and representatives.</w:t>
      </w:r>
    </w:p>
    <w:p w14:paraId="56DDDFB7" w14:textId="77777777" w:rsidR="00DF35B7" w:rsidRPr="00D153B8" w:rsidRDefault="00DF35B7" w:rsidP="00DF35B7">
      <w:pPr>
        <w:tabs>
          <w:tab w:val="center" w:pos="5400"/>
        </w:tabs>
        <w:suppressAutoHyphens/>
        <w:rPr>
          <w:rFonts w:ascii="Cambria" w:hAnsi="Cambria"/>
          <w:sz w:val="20"/>
          <w:szCs w:val="20"/>
        </w:rPr>
      </w:pPr>
    </w:p>
    <w:p w14:paraId="18DC54A3" w14:textId="7D415A19" w:rsidR="00DF35B7" w:rsidRPr="00D153B8" w:rsidRDefault="007F20E4" w:rsidP="00DF35B7">
      <w:pPr>
        <w:tabs>
          <w:tab w:val="left" w:pos="8647"/>
        </w:tabs>
        <w:ind w:left="993" w:right="713"/>
        <w:jc w:val="both"/>
        <w:rPr>
          <w:rFonts w:ascii="Cambria" w:hAnsi="Cambria"/>
          <w:sz w:val="20"/>
          <w:szCs w:val="20"/>
        </w:rPr>
      </w:pPr>
      <w:r>
        <w:rPr>
          <w:rFonts w:ascii="Cambria" w:hAnsi="Cambria"/>
          <w:b/>
          <w:bCs/>
          <w:sz w:val="20"/>
          <w:szCs w:val="20"/>
          <w:u w:val="single"/>
        </w:rPr>
        <w:t>Acknowledgement</w:t>
      </w:r>
      <w:r w:rsidRPr="00D153B8">
        <w:rPr>
          <w:rFonts w:ascii="Cambria" w:hAnsi="Cambria"/>
          <w:b/>
          <w:bCs/>
          <w:sz w:val="20"/>
          <w:szCs w:val="20"/>
          <w:u w:val="single"/>
        </w:rPr>
        <w:t xml:space="preserve"> </w:t>
      </w:r>
      <w:r w:rsidR="00DF35B7" w:rsidRPr="00D153B8">
        <w:rPr>
          <w:rFonts w:ascii="Cambria" w:hAnsi="Cambria"/>
          <w:b/>
          <w:bCs/>
          <w:sz w:val="20"/>
          <w:szCs w:val="20"/>
          <w:u w:val="single"/>
        </w:rPr>
        <w:t>of responsibility:</w:t>
      </w:r>
      <w:r w:rsidR="00DF35B7" w:rsidRPr="00D153B8">
        <w:rPr>
          <w:rFonts w:ascii="Cambria" w:hAnsi="Cambria"/>
          <w:b/>
          <w:bCs/>
          <w:sz w:val="20"/>
          <w:szCs w:val="20"/>
        </w:rPr>
        <w:t xml:space="preserve"> </w:t>
      </w:r>
      <w:r w:rsidR="00DF35B7" w:rsidRPr="00D153B8">
        <w:rPr>
          <w:rFonts w:ascii="Cambria" w:hAnsi="Cambria"/>
          <w:sz w:val="20"/>
          <w:szCs w:val="20"/>
        </w:rPr>
        <w:t xml:space="preserve">Acceptance of the acts and omissions attributed to the State and that violate one or more of its obligations under international human rights law. </w:t>
      </w:r>
    </w:p>
    <w:p w14:paraId="57A7ACEE" w14:textId="77777777" w:rsidR="00DF35B7" w:rsidRPr="00D153B8" w:rsidRDefault="00DF35B7" w:rsidP="00DF35B7">
      <w:pPr>
        <w:tabs>
          <w:tab w:val="center" w:pos="5400"/>
        </w:tabs>
        <w:suppressAutoHyphens/>
        <w:rPr>
          <w:rFonts w:ascii="Cambria" w:hAnsi="Cambria"/>
          <w:sz w:val="20"/>
          <w:szCs w:val="20"/>
        </w:rPr>
      </w:pPr>
    </w:p>
    <w:p w14:paraId="56A21DBF" w14:textId="4F2A60B9" w:rsidR="00DF35B7" w:rsidRPr="00D153B8" w:rsidRDefault="00B71BCB" w:rsidP="00DF35B7">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Pr>
          <w:rFonts w:ascii="Cambria" w:eastAsia="MS Mincho" w:hAnsi="Cambria"/>
          <w:b/>
          <w:bCs/>
          <w:sz w:val="20"/>
          <w:szCs w:val="20"/>
          <w:u w:val="single"/>
        </w:rPr>
        <w:t xml:space="preserve">Comprehensive </w:t>
      </w:r>
      <w:r w:rsidR="00DF35B7" w:rsidRPr="00D153B8">
        <w:rPr>
          <w:rFonts w:ascii="Cambria" w:eastAsia="MS Mincho" w:hAnsi="Cambria"/>
          <w:b/>
          <w:bCs/>
          <w:sz w:val="20"/>
          <w:szCs w:val="20"/>
          <w:u w:val="single"/>
        </w:rPr>
        <w:t>reparation:</w:t>
      </w:r>
      <w:r w:rsidR="00DF35B7" w:rsidRPr="00D153B8">
        <w:rPr>
          <w:rFonts w:ascii="Cambria" w:eastAsia="MS Mincho" w:hAnsi="Cambria"/>
          <w:b/>
          <w:bCs/>
          <w:sz w:val="20"/>
          <w:szCs w:val="20"/>
        </w:rPr>
        <w:t xml:space="preserve"> </w:t>
      </w:r>
      <w:r w:rsidR="00DF35B7" w:rsidRPr="00D153B8">
        <w:rPr>
          <w:rFonts w:ascii="Cambria" w:eastAsia="MS Mincho" w:hAnsi="Cambria"/>
          <w:bCs/>
          <w:sz w:val="20"/>
          <w:szCs w:val="20"/>
        </w:rPr>
        <w:t xml:space="preserve">All those measures that objectively and symbolically restore the victim to the situation prior to the commission of the harmful acts. </w:t>
      </w:r>
    </w:p>
    <w:p w14:paraId="245C08D2" w14:textId="77777777" w:rsidR="00DF35B7" w:rsidRPr="00D153B8" w:rsidRDefault="00DF35B7" w:rsidP="00DF35B7">
      <w:pPr>
        <w:tabs>
          <w:tab w:val="center" w:pos="5400"/>
        </w:tabs>
        <w:suppressAutoHyphens/>
        <w:rPr>
          <w:rFonts w:ascii="Cambria" w:eastAsia="MS Mincho" w:hAnsi="Cambria"/>
          <w:b/>
          <w:sz w:val="20"/>
          <w:szCs w:val="20"/>
        </w:rPr>
      </w:pPr>
    </w:p>
    <w:p w14:paraId="79CB315C" w14:textId="68705E00" w:rsidR="00DF35B7" w:rsidRPr="00D153B8" w:rsidRDefault="00DF35B7" w:rsidP="00DF35B7">
      <w:pPr>
        <w:tabs>
          <w:tab w:val="left" w:pos="8647"/>
        </w:tabs>
        <w:ind w:left="993" w:right="713"/>
        <w:jc w:val="both"/>
        <w:rPr>
          <w:rFonts w:ascii="Cambria" w:hAnsi="Cambria"/>
          <w:sz w:val="20"/>
          <w:szCs w:val="20"/>
        </w:rPr>
      </w:pPr>
      <w:r w:rsidRPr="00D153B8">
        <w:rPr>
          <w:rFonts w:ascii="Cambria" w:eastAsia="MS Mincho" w:hAnsi="Cambria"/>
          <w:b/>
          <w:bCs/>
          <w:sz w:val="20"/>
          <w:szCs w:val="20"/>
          <w:u w:val="single"/>
        </w:rPr>
        <w:t>Friendly Settlement:</w:t>
      </w:r>
      <w:r w:rsidRPr="00D153B8">
        <w:rPr>
          <w:rFonts w:ascii="Cambria" w:eastAsia="MS Mincho" w:hAnsi="Cambria"/>
          <w:b/>
          <w:bCs/>
          <w:sz w:val="20"/>
          <w:szCs w:val="20"/>
        </w:rPr>
        <w:t xml:space="preserve"> </w:t>
      </w:r>
      <w:r w:rsidRPr="00D153B8">
        <w:rPr>
          <w:rFonts w:ascii="Cambria" w:eastAsia="MS Mincho" w:hAnsi="Cambria"/>
          <w:bCs/>
          <w:sz w:val="20"/>
          <w:szCs w:val="20"/>
        </w:rPr>
        <w:t xml:space="preserve">Alternative dispute </w:t>
      </w:r>
      <w:r w:rsidR="00EF23E1">
        <w:rPr>
          <w:rFonts w:ascii="Cambria" w:eastAsia="MS Mincho" w:hAnsi="Cambria"/>
          <w:bCs/>
          <w:sz w:val="20"/>
          <w:szCs w:val="20"/>
        </w:rPr>
        <w:t xml:space="preserve">resolution </w:t>
      </w:r>
      <w:r w:rsidRPr="00D153B8">
        <w:rPr>
          <w:rFonts w:ascii="Cambria" w:eastAsia="MS Mincho" w:hAnsi="Cambria"/>
          <w:bCs/>
          <w:sz w:val="20"/>
          <w:szCs w:val="20"/>
        </w:rPr>
        <w:t>mechanism, us</w:t>
      </w:r>
      <w:r w:rsidR="006D387E">
        <w:rPr>
          <w:rFonts w:ascii="Cambria" w:eastAsia="MS Mincho" w:hAnsi="Cambria"/>
          <w:bCs/>
          <w:sz w:val="20"/>
          <w:szCs w:val="20"/>
        </w:rPr>
        <w:t>ed</w:t>
      </w:r>
      <w:r w:rsidRPr="00D153B8">
        <w:rPr>
          <w:rFonts w:ascii="Cambria" w:eastAsia="MS Mincho" w:hAnsi="Cambria"/>
          <w:bCs/>
          <w:sz w:val="20"/>
          <w:szCs w:val="20"/>
        </w:rPr>
        <w:t xml:space="preserve"> for peaceful and consensu</w:t>
      </w:r>
      <w:r w:rsidR="00EF23E1">
        <w:rPr>
          <w:rFonts w:ascii="Cambria" w:eastAsia="MS Mincho" w:hAnsi="Cambria"/>
          <w:bCs/>
          <w:sz w:val="20"/>
          <w:szCs w:val="20"/>
        </w:rPr>
        <w:t>al</w:t>
      </w:r>
      <w:r w:rsidRPr="00D153B8">
        <w:rPr>
          <w:rFonts w:ascii="Cambria" w:eastAsia="MS Mincho" w:hAnsi="Cambria"/>
          <w:bCs/>
          <w:sz w:val="20"/>
          <w:szCs w:val="20"/>
        </w:rPr>
        <w:t>- settlement before the Inter-American Commission on Human Rights.</w:t>
      </w:r>
    </w:p>
    <w:p w14:paraId="033184CC" w14:textId="77777777" w:rsidR="00DF35B7" w:rsidRPr="00D153B8" w:rsidRDefault="00DF35B7" w:rsidP="00DF35B7">
      <w:pPr>
        <w:tabs>
          <w:tab w:val="center" w:pos="5400"/>
        </w:tabs>
        <w:suppressAutoHyphens/>
        <w:rPr>
          <w:rFonts w:ascii="Cambria" w:hAnsi="Cambria"/>
          <w:sz w:val="20"/>
          <w:szCs w:val="20"/>
        </w:rPr>
      </w:pPr>
    </w:p>
    <w:p w14:paraId="1DC028A7" w14:textId="77777777"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b/>
          <w:bCs/>
          <w:sz w:val="20"/>
          <w:szCs w:val="20"/>
          <w:u w:val="single"/>
        </w:rPr>
        <w:t>Victim</w:t>
      </w:r>
      <w:r w:rsidRPr="00D153B8">
        <w:rPr>
          <w:rFonts w:ascii="Cambria" w:hAnsi="Cambria"/>
          <w:b/>
          <w:bCs/>
          <w:sz w:val="20"/>
          <w:szCs w:val="20"/>
        </w:rPr>
        <w:t xml:space="preserve">: </w:t>
      </w:r>
      <w:r w:rsidRPr="00D153B8">
        <w:rPr>
          <w:rFonts w:ascii="Cambria" w:hAnsi="Cambria"/>
          <w:bCs/>
          <w:sz w:val="20"/>
          <w:szCs w:val="20"/>
        </w:rPr>
        <w:t xml:space="preserve">Claudia Baracaldo Bejarano and family members. </w:t>
      </w:r>
    </w:p>
    <w:p w14:paraId="6FE45E64" w14:textId="77777777" w:rsidR="00DF35B7" w:rsidRPr="00D153B8" w:rsidRDefault="00DF35B7" w:rsidP="00DF35B7">
      <w:pPr>
        <w:tabs>
          <w:tab w:val="center" w:pos="5400"/>
        </w:tabs>
        <w:suppressAutoHyphens/>
        <w:rPr>
          <w:rFonts w:ascii="Cambria" w:hAnsi="Cambria"/>
          <w:b/>
          <w:bCs/>
          <w:sz w:val="20"/>
          <w:szCs w:val="20"/>
        </w:rPr>
      </w:pPr>
    </w:p>
    <w:p w14:paraId="4E160A31" w14:textId="77777777" w:rsidR="007C1F60" w:rsidRDefault="007C1F60" w:rsidP="00DF35B7">
      <w:pPr>
        <w:tabs>
          <w:tab w:val="left" w:pos="8647"/>
        </w:tabs>
        <w:ind w:left="993" w:right="713"/>
        <w:jc w:val="both"/>
        <w:rPr>
          <w:rFonts w:ascii="Cambria" w:hAnsi="Cambria"/>
          <w:b/>
          <w:bCs/>
          <w:sz w:val="20"/>
          <w:szCs w:val="20"/>
        </w:rPr>
      </w:pPr>
    </w:p>
    <w:p w14:paraId="27061D5D" w14:textId="08CA25BA"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lastRenderedPageBreak/>
        <w:t xml:space="preserve">PART TWO: </w:t>
      </w:r>
      <w:r w:rsidR="00B71BCB">
        <w:rPr>
          <w:rFonts w:ascii="Cambria" w:hAnsi="Cambria"/>
          <w:b/>
          <w:bCs/>
          <w:sz w:val="20"/>
          <w:szCs w:val="20"/>
        </w:rPr>
        <w:t>BACKGROUND</w:t>
      </w:r>
      <w:r w:rsidR="00B71BCB" w:rsidRPr="00D153B8">
        <w:rPr>
          <w:rFonts w:ascii="Cambria" w:hAnsi="Cambria"/>
          <w:b/>
          <w:bCs/>
          <w:sz w:val="20"/>
          <w:szCs w:val="20"/>
        </w:rPr>
        <w:t xml:space="preserve"> </w:t>
      </w:r>
      <w:r w:rsidRPr="00D153B8">
        <w:rPr>
          <w:rFonts w:ascii="Cambria" w:hAnsi="Cambria"/>
          <w:b/>
          <w:bCs/>
          <w:sz w:val="20"/>
          <w:szCs w:val="20"/>
        </w:rPr>
        <w:t xml:space="preserve">BEFORE THE INTER-AMERICAN HUMAN RIGHTS SYSTEM </w:t>
      </w:r>
    </w:p>
    <w:p w14:paraId="30A13627"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w:t>
      </w:r>
    </w:p>
    <w:p w14:paraId="33A746F1" w14:textId="708237B2" w:rsidR="00DF35B7" w:rsidRPr="00D153B8" w:rsidRDefault="00DF35B7" w:rsidP="00DF35B7">
      <w:pPr>
        <w:numPr>
          <w:ilvl w:val="0"/>
          <w:numId w:val="60"/>
        </w:numPr>
        <w:tabs>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On June 21, 201</w:t>
      </w:r>
      <w:r>
        <w:rPr>
          <w:rFonts w:ascii="Cambria" w:eastAsia="Cambria" w:hAnsi="Cambria" w:cs="Cambria"/>
          <w:color w:val="000000"/>
          <w:sz w:val="20"/>
          <w:szCs w:val="20"/>
          <w:u w:color="000000"/>
          <w:lang w:eastAsia="es-ES"/>
        </w:rPr>
        <w:t>3</w:t>
      </w:r>
      <w:r w:rsidRPr="00D153B8">
        <w:rPr>
          <w:rFonts w:ascii="Cambria" w:eastAsia="Cambria" w:hAnsi="Cambria" w:cs="Cambria"/>
          <w:color w:val="000000"/>
          <w:sz w:val="20"/>
          <w:szCs w:val="20"/>
          <w:u w:color="000000"/>
          <w:lang w:eastAsia="es-ES"/>
        </w:rPr>
        <w:t xml:space="preserve">, the Inter-American Commission on Human Rights received a petition filed by Ms. Claudia Baracaldo on her own behalf and that of her family, in which she alleged the failure of the Colombian State to adopt measures to protect her physical integrity due to the threats and attacks she suffered </w:t>
      </w:r>
      <w:r w:rsidR="00C232EF">
        <w:rPr>
          <w:rFonts w:ascii="Cambria" w:eastAsia="Cambria" w:hAnsi="Cambria" w:cs="Cambria"/>
          <w:color w:val="000000"/>
          <w:sz w:val="20"/>
          <w:szCs w:val="20"/>
          <w:u w:color="000000"/>
          <w:lang w:eastAsia="es-ES"/>
        </w:rPr>
        <w:t xml:space="preserve">from the </w:t>
      </w:r>
      <w:r w:rsidR="00B14CDD">
        <w:rPr>
          <w:rFonts w:ascii="Cambria" w:eastAsia="Cambria" w:hAnsi="Cambria" w:cs="Cambria"/>
          <w:color w:val="000000"/>
          <w:sz w:val="20"/>
          <w:szCs w:val="20"/>
          <w:u w:color="000000"/>
          <w:lang w:eastAsia="es-ES"/>
        </w:rPr>
        <w:t xml:space="preserve">now extinct </w:t>
      </w:r>
      <w:r w:rsidRPr="00D153B8">
        <w:rPr>
          <w:rFonts w:ascii="Cambria" w:eastAsia="Cambria" w:hAnsi="Cambria" w:cs="Cambria"/>
          <w:color w:val="000000"/>
          <w:sz w:val="20"/>
          <w:szCs w:val="20"/>
          <w:u w:color="000000"/>
          <w:lang w:eastAsia="es-ES"/>
        </w:rPr>
        <w:t>by the FARC-EP</w:t>
      </w:r>
      <w:r w:rsidR="00B14CDD">
        <w:rPr>
          <w:rFonts w:ascii="Cambria" w:eastAsia="Cambria" w:hAnsi="Cambria" w:cs="Cambria"/>
          <w:color w:val="000000"/>
          <w:sz w:val="20"/>
          <w:szCs w:val="20"/>
          <w:u w:color="000000"/>
          <w:lang w:eastAsia="es-ES"/>
        </w:rPr>
        <w:t xml:space="preserve"> guerrillas</w:t>
      </w:r>
      <w:r w:rsidRPr="00D153B8">
        <w:rPr>
          <w:rFonts w:ascii="Cambria" w:eastAsia="Cambria" w:hAnsi="Cambria" w:cs="Cambria"/>
          <w:color w:val="000000"/>
          <w:sz w:val="20"/>
          <w:szCs w:val="20"/>
          <w:u w:color="000000"/>
          <w:lang w:eastAsia="es-ES"/>
        </w:rPr>
        <w:t>. </w:t>
      </w:r>
    </w:p>
    <w:p w14:paraId="33595E0C"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w:t>
      </w:r>
    </w:p>
    <w:p w14:paraId="0679CBAE" w14:textId="5AADA90C" w:rsidR="00DF35B7" w:rsidRPr="00D153B8" w:rsidRDefault="00DF35B7" w:rsidP="00DF35B7">
      <w:pPr>
        <w:numPr>
          <w:ilvl w:val="0"/>
          <w:numId w:val="61"/>
        </w:numPr>
        <w:tabs>
          <w:tab w:val="clear" w:pos="720"/>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xml:space="preserve">The initial petition </w:t>
      </w:r>
      <w:r w:rsidR="00661EFD">
        <w:rPr>
          <w:rFonts w:ascii="Cambria" w:eastAsia="Cambria" w:hAnsi="Cambria" w:cs="Cambria"/>
          <w:color w:val="000000"/>
          <w:sz w:val="20"/>
          <w:szCs w:val="20"/>
          <w:u w:color="000000"/>
          <w:lang w:eastAsia="es-ES"/>
        </w:rPr>
        <w:t xml:space="preserve">states </w:t>
      </w:r>
      <w:r w:rsidRPr="00D153B8">
        <w:rPr>
          <w:rFonts w:ascii="Cambria" w:eastAsia="Cambria" w:hAnsi="Cambria" w:cs="Cambria"/>
          <w:color w:val="000000"/>
          <w:sz w:val="20"/>
          <w:szCs w:val="20"/>
          <w:u w:color="000000"/>
          <w:lang w:eastAsia="es-ES"/>
        </w:rPr>
        <w:t xml:space="preserve">that </w:t>
      </w:r>
      <w:r w:rsidR="00B16520">
        <w:rPr>
          <w:rFonts w:ascii="Cambria" w:eastAsia="Cambria" w:hAnsi="Cambria" w:cs="Cambria"/>
          <w:color w:val="000000"/>
          <w:sz w:val="20"/>
          <w:szCs w:val="20"/>
          <w:u w:color="000000"/>
          <w:lang w:eastAsia="es-ES"/>
        </w:rPr>
        <w:t xml:space="preserve">since </w:t>
      </w:r>
      <w:r w:rsidRPr="00D153B8">
        <w:rPr>
          <w:rFonts w:ascii="Cambria" w:eastAsia="Cambria" w:hAnsi="Cambria" w:cs="Cambria"/>
          <w:color w:val="000000"/>
          <w:sz w:val="20"/>
          <w:szCs w:val="20"/>
          <w:u w:color="000000"/>
          <w:lang w:eastAsia="es-ES"/>
        </w:rPr>
        <w:t>May 2006</w:t>
      </w:r>
      <w:r w:rsidR="00B16520">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Ms. Baracaldo </w:t>
      </w:r>
      <w:r w:rsidR="00B735BD">
        <w:rPr>
          <w:rFonts w:ascii="Cambria" w:eastAsia="Cambria" w:hAnsi="Cambria" w:cs="Cambria"/>
          <w:color w:val="000000"/>
          <w:sz w:val="20"/>
          <w:szCs w:val="20"/>
          <w:u w:color="000000"/>
          <w:lang w:eastAsia="es-ES"/>
        </w:rPr>
        <w:t xml:space="preserve">had been </w:t>
      </w:r>
      <w:r w:rsidRPr="00D153B8">
        <w:rPr>
          <w:rFonts w:ascii="Cambria" w:eastAsia="Cambria" w:hAnsi="Cambria" w:cs="Cambria"/>
          <w:color w:val="000000"/>
          <w:sz w:val="20"/>
          <w:szCs w:val="20"/>
          <w:u w:color="000000"/>
          <w:lang w:eastAsia="es-ES"/>
        </w:rPr>
        <w:t>work</w:t>
      </w:r>
      <w:r w:rsidR="00B735BD">
        <w:rPr>
          <w:rFonts w:ascii="Cambria" w:eastAsia="Cambria" w:hAnsi="Cambria" w:cs="Cambria"/>
          <w:color w:val="000000"/>
          <w:sz w:val="20"/>
          <w:szCs w:val="20"/>
          <w:u w:color="000000"/>
          <w:lang w:eastAsia="es-ES"/>
        </w:rPr>
        <w:t>ing</w:t>
      </w:r>
      <w:r w:rsidRPr="00D153B8">
        <w:rPr>
          <w:rFonts w:ascii="Cambria" w:eastAsia="Cambria" w:hAnsi="Cambria" w:cs="Cambria"/>
          <w:color w:val="000000"/>
          <w:sz w:val="20"/>
          <w:szCs w:val="20"/>
          <w:u w:color="000000"/>
          <w:lang w:eastAsia="es-ES"/>
        </w:rPr>
        <w:t xml:space="preserve"> as a teacher of Spanish and English at a school in Puerto Santander, in the department of Amazonas. She indicates that on June 9, 2008, Ms. Baracaldo’s son was playing soccer when</w:t>
      </w:r>
      <w:r w:rsidR="00B735BD">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by accident</w:t>
      </w:r>
      <w:r w:rsidR="00B735BD">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he hit the face of the wife of a commander of the FARC-EP guerrillas. She was also the daughter of a cacique. As a result, on June 22, 2008, men from that organization attempted to take her son, and </w:t>
      </w:r>
      <w:r w:rsidR="00EC1697">
        <w:rPr>
          <w:rFonts w:ascii="Cambria" w:eastAsia="Cambria" w:hAnsi="Cambria" w:cs="Cambria"/>
          <w:color w:val="000000"/>
          <w:sz w:val="20"/>
          <w:szCs w:val="20"/>
          <w:u w:color="000000"/>
          <w:lang w:eastAsia="es-ES"/>
        </w:rPr>
        <w:t xml:space="preserve">upon </w:t>
      </w:r>
      <w:r w:rsidRPr="00D153B8">
        <w:rPr>
          <w:rFonts w:ascii="Cambria" w:eastAsia="Cambria" w:hAnsi="Cambria" w:cs="Cambria"/>
          <w:color w:val="000000"/>
          <w:sz w:val="20"/>
          <w:szCs w:val="20"/>
          <w:u w:color="000000"/>
          <w:lang w:eastAsia="es-ES"/>
        </w:rPr>
        <w:t>her refusal</w:t>
      </w:r>
      <w:r w:rsidR="00EC1697">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kidnapped and sexually abused her. </w:t>
      </w:r>
    </w:p>
    <w:p w14:paraId="0987731C"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w:t>
      </w:r>
    </w:p>
    <w:p w14:paraId="2C57A2AF" w14:textId="6476102C" w:rsidR="00DF35B7" w:rsidRPr="00D153B8" w:rsidRDefault="00DF35B7" w:rsidP="00DF35B7">
      <w:pPr>
        <w:numPr>
          <w:ilvl w:val="0"/>
          <w:numId w:val="62"/>
        </w:numPr>
        <w:tabs>
          <w:tab w:val="clear" w:pos="720"/>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Ms. Claudia Baracaldo also indicates that in October 2008</w:t>
      </w:r>
      <w:r w:rsidR="00A51929">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a student from the school where she taught physically abused her and threatened to take revenge for what had happened to the wife of the commander and daughter of the cacique. </w:t>
      </w:r>
    </w:p>
    <w:p w14:paraId="3908DF2D"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w:t>
      </w:r>
    </w:p>
    <w:p w14:paraId="2466A5C1" w14:textId="67493A3F" w:rsidR="00DF35B7" w:rsidRPr="00D153B8" w:rsidRDefault="00DF35B7" w:rsidP="00DF35B7">
      <w:pPr>
        <w:numPr>
          <w:ilvl w:val="0"/>
          <w:numId w:val="63"/>
        </w:numPr>
        <w:tabs>
          <w:tab w:val="clear" w:pos="720"/>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xml:space="preserve">The petition </w:t>
      </w:r>
      <w:r w:rsidR="00A51929">
        <w:rPr>
          <w:rFonts w:ascii="Cambria" w:eastAsia="Cambria" w:hAnsi="Cambria" w:cs="Cambria"/>
          <w:color w:val="000000"/>
          <w:sz w:val="20"/>
          <w:szCs w:val="20"/>
          <w:u w:color="000000"/>
          <w:lang w:eastAsia="es-ES"/>
        </w:rPr>
        <w:t xml:space="preserve">states </w:t>
      </w:r>
      <w:r w:rsidRPr="00D153B8">
        <w:rPr>
          <w:rFonts w:ascii="Cambria" w:eastAsia="Cambria" w:hAnsi="Cambria" w:cs="Cambria"/>
          <w:color w:val="000000"/>
          <w:sz w:val="20"/>
          <w:szCs w:val="20"/>
          <w:u w:color="000000"/>
          <w:lang w:eastAsia="es-ES"/>
        </w:rPr>
        <w:t>that</w:t>
      </w:r>
      <w:r w:rsidR="00A51929">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w:t>
      </w:r>
      <w:r w:rsidR="00A51929">
        <w:rPr>
          <w:rFonts w:ascii="Cambria" w:eastAsia="Cambria" w:hAnsi="Cambria" w:cs="Cambria"/>
          <w:color w:val="000000"/>
          <w:sz w:val="20"/>
          <w:szCs w:val="20"/>
          <w:u w:color="000000"/>
          <w:lang w:eastAsia="es-ES"/>
        </w:rPr>
        <w:t xml:space="preserve">following </w:t>
      </w:r>
      <w:r w:rsidRPr="00D153B8">
        <w:rPr>
          <w:rFonts w:ascii="Cambria" w:eastAsia="Cambria" w:hAnsi="Cambria" w:cs="Cambria"/>
          <w:color w:val="000000"/>
          <w:sz w:val="20"/>
          <w:szCs w:val="20"/>
          <w:u w:color="000000"/>
          <w:lang w:eastAsia="es-ES"/>
        </w:rPr>
        <w:t xml:space="preserve">the threats made by the student, Ms. Baracaldo recounts that she had to move, </w:t>
      </w:r>
      <w:r w:rsidR="00A51929">
        <w:rPr>
          <w:rFonts w:ascii="Cambria" w:eastAsia="Cambria" w:hAnsi="Cambria" w:cs="Cambria"/>
          <w:color w:val="000000"/>
          <w:sz w:val="20"/>
          <w:szCs w:val="20"/>
          <w:u w:color="000000"/>
          <w:lang w:eastAsia="es-ES"/>
        </w:rPr>
        <w:t xml:space="preserve">initially </w:t>
      </w:r>
      <w:r w:rsidRPr="00D153B8">
        <w:rPr>
          <w:rFonts w:ascii="Cambria" w:eastAsia="Cambria" w:hAnsi="Cambria" w:cs="Cambria"/>
          <w:color w:val="000000"/>
          <w:sz w:val="20"/>
          <w:szCs w:val="20"/>
          <w:u w:color="000000"/>
          <w:lang w:eastAsia="es-ES"/>
        </w:rPr>
        <w:t>to Bogotá and subsequently to Leticia, department of Amazonas, where after several threats conveyed in pamphlets and calls</w:t>
      </w:r>
      <w:r w:rsidR="007920AB">
        <w:rPr>
          <w:rFonts w:ascii="Cambria" w:eastAsia="Cambria" w:hAnsi="Cambria" w:cs="Cambria"/>
          <w:color w:val="000000"/>
          <w:sz w:val="20"/>
          <w:szCs w:val="20"/>
          <w:u w:color="000000"/>
          <w:lang w:eastAsia="es-ES"/>
        </w:rPr>
        <w:t>,</w:t>
      </w:r>
      <w:r w:rsidRPr="00D153B8">
        <w:rPr>
          <w:rFonts w:ascii="Cambria" w:eastAsia="Cambria" w:hAnsi="Cambria" w:cs="Cambria"/>
          <w:color w:val="000000"/>
          <w:sz w:val="20"/>
          <w:szCs w:val="20"/>
          <w:u w:color="000000"/>
          <w:lang w:eastAsia="es-ES"/>
        </w:rPr>
        <w:t xml:space="preserve"> she was kidnapped, physically abused, and tortured in February 2010 by members of the FARC-EP, who abandoned her in a place in the jungle not far from Leticia. </w:t>
      </w:r>
    </w:p>
    <w:p w14:paraId="10F19FE1"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p>
    <w:p w14:paraId="208F2826" w14:textId="2869CD94" w:rsidR="00DF35B7" w:rsidRPr="00D153B8" w:rsidRDefault="00DF35B7" w:rsidP="00DF35B7">
      <w:pPr>
        <w:numPr>
          <w:ilvl w:val="0"/>
          <w:numId w:val="64"/>
        </w:numPr>
        <w:tabs>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xml:space="preserve">Two investigations were </w:t>
      </w:r>
      <w:r w:rsidR="00F945C7">
        <w:rPr>
          <w:rFonts w:ascii="Cambria" w:eastAsia="Cambria" w:hAnsi="Cambria" w:cs="Cambria"/>
          <w:color w:val="000000"/>
          <w:sz w:val="20"/>
          <w:szCs w:val="20"/>
          <w:u w:color="000000"/>
          <w:lang w:eastAsia="es-ES"/>
        </w:rPr>
        <w:t xml:space="preserve">conducted </w:t>
      </w:r>
      <w:r w:rsidRPr="00D153B8">
        <w:rPr>
          <w:rFonts w:ascii="Cambria" w:eastAsia="Cambria" w:hAnsi="Cambria" w:cs="Cambria"/>
          <w:color w:val="000000"/>
          <w:sz w:val="20"/>
          <w:szCs w:val="20"/>
          <w:u w:color="000000"/>
          <w:lang w:eastAsia="es-ES"/>
        </w:rPr>
        <w:t xml:space="preserve">into the facts: (i) </w:t>
      </w:r>
      <w:r w:rsidR="007F1A8A">
        <w:rPr>
          <w:rFonts w:ascii="Cambria" w:eastAsia="Cambria" w:hAnsi="Cambria" w:cs="Cambria"/>
          <w:color w:val="000000"/>
          <w:sz w:val="20"/>
          <w:szCs w:val="20"/>
          <w:u w:color="000000"/>
          <w:lang w:eastAsia="es-ES"/>
        </w:rPr>
        <w:t>On the one hand</w:t>
      </w:r>
      <w:r w:rsidRPr="00D153B8">
        <w:rPr>
          <w:rFonts w:ascii="Cambria" w:eastAsia="Cambria" w:hAnsi="Cambria" w:cs="Cambria"/>
          <w:color w:val="000000"/>
          <w:sz w:val="20"/>
          <w:szCs w:val="20"/>
          <w:u w:color="000000"/>
          <w:lang w:eastAsia="es-ES"/>
        </w:rPr>
        <w:t xml:space="preserve">, </w:t>
      </w:r>
      <w:r w:rsidR="006C15F4">
        <w:rPr>
          <w:rFonts w:ascii="Cambria" w:eastAsia="Cambria" w:hAnsi="Cambria" w:cs="Cambria"/>
          <w:color w:val="000000"/>
          <w:sz w:val="20"/>
          <w:szCs w:val="20"/>
          <w:u w:color="000000"/>
          <w:lang w:eastAsia="es-ES"/>
        </w:rPr>
        <w:t>an</w:t>
      </w:r>
      <w:r w:rsidRPr="00D153B8">
        <w:rPr>
          <w:rFonts w:ascii="Cambria" w:eastAsia="Cambria" w:hAnsi="Cambria" w:cs="Cambria"/>
          <w:color w:val="000000"/>
          <w:sz w:val="20"/>
          <w:szCs w:val="20"/>
          <w:u w:color="000000"/>
          <w:lang w:eastAsia="es-ES"/>
        </w:rPr>
        <w:t xml:space="preserve">investigation </w:t>
      </w:r>
      <w:r w:rsidR="006C15F4">
        <w:rPr>
          <w:rFonts w:ascii="Cambria" w:eastAsia="Cambria" w:hAnsi="Cambria" w:cs="Cambria"/>
          <w:color w:val="000000"/>
          <w:sz w:val="20"/>
          <w:szCs w:val="20"/>
          <w:u w:color="000000"/>
          <w:lang w:eastAsia="es-ES"/>
        </w:rPr>
        <w:t xml:space="preserve">was </w:t>
      </w:r>
      <w:r w:rsidR="00424F0C">
        <w:rPr>
          <w:rFonts w:ascii="Cambria" w:eastAsia="Cambria" w:hAnsi="Cambria" w:cs="Cambria"/>
          <w:color w:val="000000"/>
          <w:sz w:val="20"/>
          <w:szCs w:val="20"/>
          <w:u w:color="000000"/>
          <w:lang w:eastAsia="es-ES"/>
        </w:rPr>
        <w:t xml:space="preserve">registered </w:t>
      </w:r>
      <w:r w:rsidRPr="00D153B8">
        <w:rPr>
          <w:rFonts w:ascii="Cambria" w:eastAsia="Cambria" w:hAnsi="Cambria" w:cs="Cambria"/>
          <w:color w:val="000000"/>
          <w:sz w:val="20"/>
          <w:szCs w:val="20"/>
          <w:u w:color="000000"/>
          <w:lang w:eastAsia="es-ES"/>
        </w:rPr>
        <w:t xml:space="preserve">with the case number 910016101509200900015, which was </w:t>
      </w:r>
      <w:r w:rsidR="008447CD">
        <w:rPr>
          <w:rFonts w:ascii="Cambria" w:eastAsia="Cambria" w:hAnsi="Cambria" w:cs="Cambria"/>
          <w:color w:val="000000"/>
          <w:sz w:val="20"/>
          <w:szCs w:val="20"/>
          <w:u w:color="000000"/>
          <w:lang w:eastAsia="es-ES"/>
        </w:rPr>
        <w:t>close</w:t>
      </w:r>
      <w:r w:rsidR="008447CD" w:rsidRPr="00D153B8">
        <w:rPr>
          <w:rFonts w:ascii="Cambria" w:eastAsia="Cambria" w:hAnsi="Cambria" w:cs="Cambria"/>
          <w:color w:val="000000"/>
          <w:sz w:val="20"/>
          <w:szCs w:val="20"/>
          <w:u w:color="000000"/>
          <w:lang w:eastAsia="es-ES"/>
        </w:rPr>
        <w:t xml:space="preserve">d </w:t>
      </w:r>
      <w:r w:rsidRPr="00D153B8">
        <w:rPr>
          <w:rFonts w:ascii="Cambria" w:eastAsia="Cambria" w:hAnsi="Cambria" w:cs="Cambria"/>
          <w:color w:val="000000"/>
          <w:sz w:val="20"/>
          <w:szCs w:val="20"/>
          <w:u w:color="000000"/>
          <w:lang w:eastAsia="es-ES"/>
        </w:rPr>
        <w:t xml:space="preserve">on August 28, 2012, and (ii) </w:t>
      </w:r>
      <w:r w:rsidR="008447CD">
        <w:rPr>
          <w:rFonts w:ascii="Cambria" w:eastAsia="Cambria" w:hAnsi="Cambria" w:cs="Cambria"/>
          <w:color w:val="000000"/>
          <w:sz w:val="20"/>
          <w:szCs w:val="20"/>
          <w:u w:color="000000"/>
          <w:lang w:eastAsia="es-ES"/>
        </w:rPr>
        <w:t>on the other hand</w:t>
      </w:r>
      <w:r w:rsidRPr="00D153B8">
        <w:rPr>
          <w:rFonts w:ascii="Cambria" w:eastAsia="Cambria" w:hAnsi="Cambria" w:cs="Cambria"/>
          <w:color w:val="000000"/>
          <w:sz w:val="20"/>
          <w:szCs w:val="20"/>
          <w:u w:color="000000"/>
          <w:lang w:eastAsia="es-ES"/>
        </w:rPr>
        <w:t>, criminal report No. 10016000659201080039 was recorded, for the crimes of forced displacement and rape (</w:t>
      </w:r>
      <w:r w:rsidRPr="00D153B8">
        <w:rPr>
          <w:rFonts w:ascii="Cambria" w:eastAsia="Cambria" w:hAnsi="Cambria" w:cs="Cambria"/>
          <w:i/>
          <w:iCs/>
          <w:color w:val="000000"/>
          <w:sz w:val="20"/>
          <w:szCs w:val="20"/>
          <w:u w:color="000000"/>
          <w:lang w:eastAsia="es-ES"/>
        </w:rPr>
        <w:t>acceso carnal violento</w:t>
      </w:r>
      <w:r w:rsidRPr="00D153B8">
        <w:rPr>
          <w:rFonts w:ascii="Cambria" w:eastAsia="Cambria" w:hAnsi="Cambria" w:cs="Cambria"/>
          <w:color w:val="000000"/>
          <w:sz w:val="20"/>
          <w:szCs w:val="20"/>
          <w:u w:color="000000"/>
          <w:lang w:eastAsia="es-ES"/>
        </w:rPr>
        <w:t>). On February 21, 2019, the investigation with case number 91001610150920090001 was joined to investigation number 910016000659201080039</w:t>
      </w:r>
      <w:r w:rsidR="00543F8C">
        <w:rPr>
          <w:rFonts w:ascii="Cambria" w:eastAsia="Cambria" w:hAnsi="Cambria" w:cs="Cambria"/>
          <w:color w:val="000000"/>
          <w:sz w:val="20"/>
          <w:szCs w:val="20"/>
          <w:u w:color="000000"/>
          <w:lang w:eastAsia="es-ES"/>
        </w:rPr>
        <w:t xml:space="preserve"> due to </w:t>
      </w:r>
      <w:r w:rsidR="00985B9E">
        <w:rPr>
          <w:rFonts w:ascii="Cambria" w:eastAsia="Cambria" w:hAnsi="Cambria" w:cs="Cambria"/>
          <w:color w:val="000000"/>
          <w:sz w:val="20"/>
          <w:szCs w:val="20"/>
          <w:u w:color="000000"/>
          <w:lang w:eastAsia="es-ES"/>
        </w:rPr>
        <w:t>procedural connection</w:t>
      </w:r>
      <w:r w:rsidRPr="00D153B8">
        <w:rPr>
          <w:rFonts w:ascii="Cambria" w:eastAsia="Cambria" w:hAnsi="Cambria" w:cs="Cambria"/>
          <w:color w:val="000000"/>
          <w:sz w:val="20"/>
          <w:szCs w:val="20"/>
          <w:u w:color="000000"/>
          <w:lang w:eastAsia="es-ES"/>
        </w:rPr>
        <w:t xml:space="preserve">. </w:t>
      </w:r>
    </w:p>
    <w:p w14:paraId="2F03F021"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p>
    <w:p w14:paraId="451FEFEA" w14:textId="77777777" w:rsidR="00DF35B7" w:rsidRPr="00D153B8" w:rsidRDefault="00DF35B7" w:rsidP="00DF35B7">
      <w:pPr>
        <w:numPr>
          <w:ilvl w:val="0"/>
          <w:numId w:val="65"/>
        </w:numPr>
        <w:tabs>
          <w:tab w:val="clear" w:pos="720"/>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By Report No. 102/20 of April 24, 2020, the Inter-American Commission on Human Rights found the petition admissible with respect to the alleged violation of the rights to humane treatment, personal liberty, judicial guarantees, movement and residence, judicial protection, and economic, social and cultural rights, enshrined in Articles 5, 7, 8, 22, 25, and 26 of the American Convention on Human Rights in conjunction with the obligations established at Article 1(1) of the same instrument, as well as Article 7 of the Inter-American Convention on the Prevention, Punishment and Eradication of Violence against Women (Convention of Belém do Pará). </w:t>
      </w:r>
    </w:p>
    <w:p w14:paraId="7543BA3F"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p>
    <w:p w14:paraId="424D05B6" w14:textId="77777777" w:rsidR="00DF35B7" w:rsidRPr="00D153B8" w:rsidRDefault="00DF35B7" w:rsidP="00DF35B7">
      <w:pPr>
        <w:numPr>
          <w:ilvl w:val="0"/>
          <w:numId w:val="66"/>
        </w:numPr>
        <w:tabs>
          <w:tab w:val="clear" w:pos="720"/>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xml:space="preserve">On May 20, 2021, the Memorandum of Understanding to Pursue a Friendly Settlement was signed. </w:t>
      </w:r>
    </w:p>
    <w:p w14:paraId="1FE0F6A7"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p>
    <w:p w14:paraId="14632EDA" w14:textId="2CF218D9" w:rsidR="00DF35B7" w:rsidRPr="00D153B8" w:rsidRDefault="00DF35B7" w:rsidP="00DF35B7">
      <w:pPr>
        <w:numPr>
          <w:ilvl w:val="0"/>
          <w:numId w:val="67"/>
        </w:numPr>
        <w:tabs>
          <w:tab w:val="clear" w:pos="720"/>
          <w:tab w:val="num" w:pos="1418"/>
          <w:tab w:val="left" w:pos="8647"/>
        </w:tabs>
        <w:ind w:left="993" w:right="713" w:firstLine="0"/>
        <w:jc w:val="both"/>
        <w:rPr>
          <w:rFonts w:ascii="Cambria" w:eastAsia="Cambria" w:hAnsi="Cambria" w:cs="Cambria"/>
          <w:color w:val="000000"/>
          <w:sz w:val="20"/>
          <w:szCs w:val="20"/>
          <w:u w:color="000000"/>
          <w:lang w:eastAsia="es-ES"/>
        </w:rPr>
      </w:pPr>
      <w:r w:rsidRPr="00D153B8">
        <w:rPr>
          <w:rFonts w:ascii="Cambria" w:eastAsia="Cambria" w:hAnsi="Cambria" w:cs="Cambria"/>
          <w:color w:val="000000"/>
          <w:sz w:val="20"/>
          <w:szCs w:val="20"/>
          <w:u w:color="000000"/>
          <w:lang w:eastAsia="es-ES"/>
        </w:rPr>
        <w:t xml:space="preserve">In the </w:t>
      </w:r>
      <w:r w:rsidR="00090194">
        <w:rPr>
          <w:rFonts w:ascii="Cambria" w:eastAsia="Cambria" w:hAnsi="Cambria" w:cs="Cambria"/>
          <w:color w:val="000000"/>
          <w:sz w:val="20"/>
          <w:szCs w:val="20"/>
          <w:u w:color="000000"/>
          <w:lang w:eastAsia="es-ES"/>
        </w:rPr>
        <w:t>following</w:t>
      </w:r>
      <w:r w:rsidR="00090194" w:rsidRPr="00D153B8">
        <w:rPr>
          <w:rFonts w:ascii="Cambria" w:eastAsia="Cambria" w:hAnsi="Cambria" w:cs="Cambria"/>
          <w:color w:val="000000"/>
          <w:sz w:val="20"/>
          <w:szCs w:val="20"/>
          <w:u w:color="000000"/>
          <w:lang w:eastAsia="es-ES"/>
        </w:rPr>
        <w:t xml:space="preserve"> </w:t>
      </w:r>
      <w:r w:rsidRPr="00D153B8">
        <w:rPr>
          <w:rFonts w:ascii="Cambria" w:eastAsia="Cambria" w:hAnsi="Cambria" w:cs="Cambria"/>
          <w:color w:val="000000"/>
          <w:sz w:val="20"/>
          <w:szCs w:val="20"/>
          <w:u w:color="000000"/>
          <w:lang w:eastAsia="es-ES"/>
        </w:rPr>
        <w:t>months</w:t>
      </w:r>
      <w:r w:rsidR="00090194">
        <w:rPr>
          <w:rFonts w:ascii="Cambria" w:eastAsia="Cambria" w:hAnsi="Cambria" w:cs="Cambria"/>
          <w:color w:val="000000"/>
          <w:sz w:val="20"/>
          <w:szCs w:val="20"/>
          <w:u w:color="000000"/>
          <w:lang w:eastAsia="es-ES"/>
        </w:rPr>
        <w:t xml:space="preserve">, joint meetings </w:t>
      </w:r>
      <w:r w:rsidR="00A66642">
        <w:rPr>
          <w:rFonts w:ascii="Cambria" w:eastAsia="Cambria" w:hAnsi="Cambria" w:cs="Cambria"/>
          <w:color w:val="000000"/>
          <w:sz w:val="20"/>
          <w:szCs w:val="20"/>
          <w:u w:color="000000"/>
          <w:lang w:eastAsia="es-ES"/>
        </w:rPr>
        <w:t xml:space="preserve">were held between the </w:t>
      </w:r>
      <w:r w:rsidRPr="00D153B8">
        <w:rPr>
          <w:rFonts w:ascii="Cambria" w:eastAsia="Cambria" w:hAnsi="Cambria" w:cs="Cambria"/>
          <w:color w:val="000000"/>
          <w:sz w:val="20"/>
          <w:szCs w:val="20"/>
          <w:u w:color="000000"/>
          <w:lang w:eastAsia="es-ES"/>
        </w:rPr>
        <w:t xml:space="preserve">parties with the aim of analyzing the measures of reparation to include in the friendly settlement agreement that is being signed today. </w:t>
      </w:r>
    </w:p>
    <w:p w14:paraId="3C090DEE" w14:textId="77777777" w:rsidR="00DF35B7" w:rsidRPr="00D153B8" w:rsidRDefault="00DF35B7" w:rsidP="00DF35B7">
      <w:pPr>
        <w:tabs>
          <w:tab w:val="center" w:pos="5400"/>
        </w:tabs>
        <w:suppressAutoHyphens/>
        <w:rPr>
          <w:rFonts w:ascii="Cambria" w:eastAsia="Cambria" w:hAnsi="Cambria" w:cs="Cambria"/>
          <w:color w:val="000000"/>
          <w:sz w:val="20"/>
          <w:szCs w:val="20"/>
          <w:u w:color="000000"/>
          <w:lang w:eastAsia="es-ES"/>
        </w:rPr>
      </w:pPr>
    </w:p>
    <w:p w14:paraId="426827CC" w14:textId="77777777"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t>PART THREE: BENEFICIARIES</w:t>
      </w:r>
    </w:p>
    <w:p w14:paraId="30CB89C3" w14:textId="77777777" w:rsidR="00DF35B7" w:rsidRPr="00D153B8" w:rsidRDefault="00DF35B7" w:rsidP="00DF35B7">
      <w:pPr>
        <w:tabs>
          <w:tab w:val="center" w:pos="5400"/>
        </w:tabs>
        <w:suppressAutoHyphens/>
        <w:rPr>
          <w:rFonts w:ascii="Cambria" w:hAnsi="Cambria"/>
          <w:b/>
          <w:bCs/>
          <w:sz w:val="20"/>
          <w:szCs w:val="20"/>
        </w:rPr>
      </w:pPr>
    </w:p>
    <w:p w14:paraId="0B70D0B7" w14:textId="77777777"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The Colombian State recognizes the following persons as victims in this agreement:</w:t>
      </w:r>
    </w:p>
    <w:p w14:paraId="0203ABEA" w14:textId="77777777" w:rsidR="00DF35B7" w:rsidRPr="00D153B8" w:rsidRDefault="00DF35B7" w:rsidP="00DF35B7">
      <w:pPr>
        <w:tabs>
          <w:tab w:val="center" w:pos="5400"/>
        </w:tabs>
        <w:suppressAutoHyphens/>
        <w:rPr>
          <w:rFonts w:ascii="Cambria" w:eastAsia="MS Mincho" w:hAnsi="Cambria"/>
          <w:b/>
          <w:bCs/>
          <w:sz w:val="20"/>
          <w:szCs w:val="20"/>
          <w:u w:val="single"/>
        </w:rPr>
      </w:pPr>
    </w:p>
    <w:tbl>
      <w:tblPr>
        <w:tblStyle w:val="TableGrid"/>
        <w:tblW w:w="7654" w:type="dxa"/>
        <w:tblInd w:w="988" w:type="dxa"/>
        <w:tblLook w:val="04A0" w:firstRow="1" w:lastRow="0" w:firstColumn="1" w:lastColumn="0" w:noHBand="0" w:noVBand="1"/>
      </w:tblPr>
      <w:tblGrid>
        <w:gridCol w:w="4394"/>
        <w:gridCol w:w="1461"/>
        <w:gridCol w:w="1799"/>
      </w:tblGrid>
      <w:tr w:rsidR="00DF35B7" w:rsidRPr="00D153B8" w14:paraId="4FC7932A" w14:textId="77777777" w:rsidTr="001F3CC1">
        <w:trPr>
          <w:trHeight w:hRule="exact" w:val="626"/>
          <w:tblHeader/>
        </w:trPr>
        <w:tc>
          <w:tcPr>
            <w:tcW w:w="4394" w:type="dxa"/>
            <w:shd w:val="clear" w:color="auto" w:fill="BFBFBF" w:themeFill="background1" w:themeFillShade="BF"/>
            <w:vAlign w:val="center"/>
          </w:tcPr>
          <w:p w14:paraId="61E6E2A8" w14:textId="77777777" w:rsidR="00DF35B7" w:rsidRPr="00D153B8" w:rsidRDefault="00DF35B7" w:rsidP="001F3CC1">
            <w:pPr>
              <w:ind w:right="720"/>
              <w:jc w:val="center"/>
              <w:rPr>
                <w:rFonts w:ascii="Cambria" w:eastAsia="MS Mincho" w:hAnsi="Cambria"/>
                <w:b/>
                <w:bCs/>
                <w:sz w:val="20"/>
                <w:szCs w:val="20"/>
              </w:rPr>
            </w:pPr>
            <w:r w:rsidRPr="00D153B8">
              <w:rPr>
                <w:rFonts w:ascii="Cambria" w:hAnsi="Cambria"/>
                <w:b/>
                <w:bCs/>
                <w:sz w:val="20"/>
                <w:szCs w:val="20"/>
              </w:rPr>
              <w:lastRenderedPageBreak/>
              <w:t>Name</w:t>
            </w:r>
          </w:p>
        </w:tc>
        <w:tc>
          <w:tcPr>
            <w:tcW w:w="1461" w:type="dxa"/>
            <w:shd w:val="clear" w:color="auto" w:fill="BFBFBF" w:themeFill="background1" w:themeFillShade="BF"/>
            <w:vAlign w:val="center"/>
          </w:tcPr>
          <w:p w14:paraId="71923F24" w14:textId="77777777" w:rsidR="00DF35B7" w:rsidRPr="00D153B8" w:rsidRDefault="00DF35B7" w:rsidP="001F3CC1">
            <w:pPr>
              <w:ind w:left="-113" w:right="-90"/>
              <w:jc w:val="center"/>
              <w:rPr>
                <w:rFonts w:ascii="Cambria" w:eastAsia="MS Mincho" w:hAnsi="Cambria"/>
                <w:b/>
                <w:bCs/>
                <w:sz w:val="20"/>
                <w:szCs w:val="20"/>
              </w:rPr>
            </w:pPr>
            <w:r w:rsidRPr="00D153B8">
              <w:rPr>
                <w:rFonts w:ascii="Cambria" w:hAnsi="Cambria"/>
                <w:b/>
                <w:bCs/>
                <w:sz w:val="20"/>
                <w:szCs w:val="20"/>
              </w:rPr>
              <w:t xml:space="preserve">Identity document </w:t>
            </w:r>
          </w:p>
        </w:tc>
        <w:tc>
          <w:tcPr>
            <w:tcW w:w="1799" w:type="dxa"/>
            <w:shd w:val="clear" w:color="auto" w:fill="BFBFBF" w:themeFill="background1" w:themeFillShade="BF"/>
            <w:vAlign w:val="center"/>
          </w:tcPr>
          <w:p w14:paraId="128D3F71" w14:textId="77777777" w:rsidR="00DF35B7" w:rsidRPr="00D153B8" w:rsidRDefault="00DF35B7" w:rsidP="001F3CC1">
            <w:pPr>
              <w:ind w:right="-29"/>
              <w:jc w:val="center"/>
              <w:rPr>
                <w:rFonts w:ascii="Cambria" w:eastAsia="MS Mincho" w:hAnsi="Cambria"/>
                <w:b/>
                <w:bCs/>
                <w:sz w:val="20"/>
                <w:szCs w:val="20"/>
              </w:rPr>
            </w:pPr>
            <w:r w:rsidRPr="00D153B8">
              <w:rPr>
                <w:rFonts w:ascii="Cambria" w:eastAsia="MS Mincho" w:hAnsi="Cambria"/>
                <w:b/>
                <w:bCs/>
                <w:sz w:val="20"/>
                <w:szCs w:val="20"/>
              </w:rPr>
              <w:t>Relationship</w:t>
            </w:r>
          </w:p>
        </w:tc>
      </w:tr>
      <w:tr w:rsidR="00DF35B7" w:rsidRPr="00D153B8" w14:paraId="5BAAC038" w14:textId="77777777" w:rsidTr="001F3CC1">
        <w:tc>
          <w:tcPr>
            <w:tcW w:w="4394" w:type="dxa"/>
            <w:vAlign w:val="center"/>
          </w:tcPr>
          <w:p w14:paraId="3665862E" w14:textId="77777777" w:rsidR="00DF35B7" w:rsidRPr="00D153B8" w:rsidRDefault="00DF35B7" w:rsidP="001F3CC1">
            <w:pPr>
              <w:ind w:right="720"/>
              <w:rPr>
                <w:rFonts w:ascii="Cambria" w:eastAsia="MS Mincho" w:hAnsi="Cambria" w:cs="Calibri"/>
                <w:b/>
                <w:bCs/>
                <w:sz w:val="20"/>
                <w:szCs w:val="20"/>
                <w:u w:val="single"/>
              </w:rPr>
            </w:pPr>
            <w:r w:rsidRPr="00D153B8">
              <w:rPr>
                <w:rFonts w:ascii="Cambria" w:hAnsi="Cambria" w:cs="Calibri"/>
                <w:sz w:val="20"/>
                <w:szCs w:val="20"/>
              </w:rPr>
              <w:t>Claudia Baracaldo Bejarano</w:t>
            </w:r>
          </w:p>
        </w:tc>
        <w:tc>
          <w:tcPr>
            <w:tcW w:w="1461" w:type="dxa"/>
          </w:tcPr>
          <w:p w14:paraId="6FD956F8" w14:textId="77777777" w:rsidR="00DF35B7" w:rsidRPr="00D153B8" w:rsidRDefault="00DF35B7" w:rsidP="001F3CC1">
            <w:pPr>
              <w:ind w:left="-113" w:right="-90"/>
              <w:jc w:val="center"/>
              <w:rPr>
                <w:rFonts w:ascii="Cambria" w:eastAsia="MS Mincho" w:hAnsi="Cambria"/>
                <w:sz w:val="20"/>
                <w:szCs w:val="20"/>
              </w:rPr>
            </w:pPr>
            <w:r w:rsidRPr="00D153B8">
              <w:rPr>
                <w:rFonts w:ascii="Cambria" w:eastAsia="MS Mincho" w:hAnsi="Cambria"/>
                <w:sz w:val="20"/>
                <w:szCs w:val="20"/>
              </w:rPr>
              <w:t>[…]</w:t>
            </w:r>
          </w:p>
        </w:tc>
        <w:tc>
          <w:tcPr>
            <w:tcW w:w="1799" w:type="dxa"/>
            <w:vAlign w:val="center"/>
          </w:tcPr>
          <w:p w14:paraId="7FEA5423" w14:textId="77777777" w:rsidR="00DF35B7" w:rsidRPr="00D153B8" w:rsidRDefault="00DF35B7" w:rsidP="001F3CC1">
            <w:pPr>
              <w:ind w:right="-29"/>
              <w:jc w:val="center"/>
              <w:rPr>
                <w:rFonts w:ascii="Cambria" w:eastAsia="MS Mincho" w:hAnsi="Cambria"/>
                <w:b/>
                <w:bCs/>
                <w:sz w:val="20"/>
                <w:szCs w:val="20"/>
                <w:u w:val="single"/>
              </w:rPr>
            </w:pPr>
          </w:p>
        </w:tc>
      </w:tr>
      <w:tr w:rsidR="00DF35B7" w:rsidRPr="00D153B8" w14:paraId="1AB8047A" w14:textId="77777777" w:rsidTr="001F3CC1">
        <w:tc>
          <w:tcPr>
            <w:tcW w:w="4394" w:type="dxa"/>
            <w:vAlign w:val="center"/>
          </w:tcPr>
          <w:p w14:paraId="409D07C6" w14:textId="77777777" w:rsidR="00DF35B7" w:rsidRPr="00D153B8" w:rsidRDefault="00DF35B7" w:rsidP="001F3CC1">
            <w:pPr>
              <w:ind w:right="720"/>
              <w:jc w:val="both"/>
              <w:rPr>
                <w:rFonts w:ascii="Cambria" w:eastAsia="MS Mincho" w:hAnsi="Cambria" w:cs="Calibri"/>
                <w:b/>
                <w:bCs/>
                <w:sz w:val="20"/>
                <w:szCs w:val="20"/>
                <w:u w:val="single"/>
              </w:rPr>
            </w:pPr>
            <w:r w:rsidRPr="00D153B8">
              <w:rPr>
                <w:rFonts w:ascii="Cambria" w:hAnsi="Cambria" w:cs="Calibri"/>
                <w:sz w:val="20"/>
                <w:szCs w:val="20"/>
              </w:rPr>
              <w:t>John Freddy Buitrago Baracaldo</w:t>
            </w:r>
          </w:p>
        </w:tc>
        <w:tc>
          <w:tcPr>
            <w:tcW w:w="1461" w:type="dxa"/>
          </w:tcPr>
          <w:p w14:paraId="63401231" w14:textId="77777777" w:rsidR="00DF35B7" w:rsidRPr="00D153B8" w:rsidRDefault="00DF35B7" w:rsidP="001F3CC1">
            <w:pPr>
              <w:ind w:left="-113" w:right="-90"/>
              <w:jc w:val="center"/>
              <w:rPr>
                <w:rFonts w:ascii="Cambria" w:eastAsia="MS Mincho" w:hAnsi="Cambria"/>
                <w:b/>
                <w:bCs/>
                <w:sz w:val="20"/>
                <w:szCs w:val="20"/>
                <w:u w:val="single"/>
              </w:rPr>
            </w:pPr>
            <w:r w:rsidRPr="00D153B8">
              <w:rPr>
                <w:rFonts w:ascii="Cambria" w:eastAsia="MS Mincho" w:hAnsi="Cambria"/>
                <w:sz w:val="20"/>
                <w:szCs w:val="20"/>
              </w:rPr>
              <w:t>[…]</w:t>
            </w:r>
          </w:p>
        </w:tc>
        <w:tc>
          <w:tcPr>
            <w:tcW w:w="1799" w:type="dxa"/>
            <w:vAlign w:val="center"/>
          </w:tcPr>
          <w:p w14:paraId="2C06C4C8" w14:textId="77777777" w:rsidR="00DF35B7" w:rsidRPr="00D153B8" w:rsidRDefault="00DF35B7" w:rsidP="001F3CC1">
            <w:pPr>
              <w:ind w:right="-29"/>
              <w:jc w:val="center"/>
              <w:rPr>
                <w:rFonts w:ascii="Cambria" w:eastAsia="MS Mincho" w:hAnsi="Cambria"/>
                <w:sz w:val="20"/>
                <w:szCs w:val="20"/>
              </w:rPr>
            </w:pPr>
            <w:r w:rsidRPr="00D153B8">
              <w:rPr>
                <w:rFonts w:ascii="Cambria" w:hAnsi="Cambria"/>
                <w:sz w:val="20"/>
                <w:szCs w:val="20"/>
              </w:rPr>
              <w:t>Son</w:t>
            </w:r>
          </w:p>
        </w:tc>
      </w:tr>
      <w:tr w:rsidR="00DF35B7" w:rsidRPr="00D153B8" w14:paraId="3F97FE6B" w14:textId="77777777" w:rsidTr="001F3CC1">
        <w:tc>
          <w:tcPr>
            <w:tcW w:w="4394" w:type="dxa"/>
            <w:vAlign w:val="center"/>
          </w:tcPr>
          <w:p w14:paraId="20906B4D" w14:textId="77777777" w:rsidR="00DF35B7" w:rsidRPr="00D153B8" w:rsidRDefault="00DF35B7" w:rsidP="001F3CC1">
            <w:pPr>
              <w:ind w:right="720"/>
              <w:jc w:val="both"/>
              <w:rPr>
                <w:rFonts w:ascii="Cambria" w:eastAsia="MS Mincho" w:hAnsi="Cambria" w:cs="Calibri"/>
                <w:b/>
                <w:bCs/>
                <w:sz w:val="20"/>
                <w:szCs w:val="20"/>
                <w:u w:val="single"/>
              </w:rPr>
            </w:pPr>
            <w:r w:rsidRPr="00D153B8">
              <w:rPr>
                <w:rFonts w:ascii="Cambria" w:hAnsi="Cambria" w:cs="Calibri"/>
                <w:sz w:val="20"/>
                <w:szCs w:val="20"/>
                <w:shd w:val="clear" w:color="auto" w:fill="FFFFFF"/>
              </w:rPr>
              <w:t>Juan David Perdomo Baracaldo</w:t>
            </w:r>
          </w:p>
        </w:tc>
        <w:tc>
          <w:tcPr>
            <w:tcW w:w="1461" w:type="dxa"/>
          </w:tcPr>
          <w:p w14:paraId="5F713E8A" w14:textId="77777777" w:rsidR="00DF35B7" w:rsidRPr="00D153B8" w:rsidRDefault="00DF35B7" w:rsidP="001F3CC1">
            <w:pPr>
              <w:ind w:left="-113" w:right="-90"/>
              <w:jc w:val="center"/>
              <w:rPr>
                <w:rFonts w:ascii="Cambria" w:eastAsia="MS Mincho" w:hAnsi="Cambria"/>
                <w:b/>
                <w:bCs/>
                <w:sz w:val="20"/>
                <w:szCs w:val="20"/>
                <w:u w:val="single"/>
              </w:rPr>
            </w:pPr>
            <w:r w:rsidRPr="00D153B8">
              <w:rPr>
                <w:rFonts w:ascii="Cambria" w:eastAsia="MS Mincho" w:hAnsi="Cambria"/>
                <w:sz w:val="20"/>
                <w:szCs w:val="20"/>
              </w:rPr>
              <w:t>[…]</w:t>
            </w:r>
          </w:p>
        </w:tc>
        <w:tc>
          <w:tcPr>
            <w:tcW w:w="1799" w:type="dxa"/>
            <w:vAlign w:val="center"/>
          </w:tcPr>
          <w:p w14:paraId="16791E9C" w14:textId="77777777" w:rsidR="00DF35B7" w:rsidRPr="00D153B8" w:rsidRDefault="00DF35B7" w:rsidP="001F3CC1">
            <w:pPr>
              <w:ind w:right="-29"/>
              <w:jc w:val="center"/>
              <w:rPr>
                <w:rFonts w:ascii="Cambria" w:eastAsia="MS Mincho" w:hAnsi="Cambria"/>
                <w:sz w:val="20"/>
                <w:szCs w:val="20"/>
              </w:rPr>
            </w:pPr>
            <w:r w:rsidRPr="00D153B8">
              <w:rPr>
                <w:rFonts w:ascii="Cambria" w:eastAsia="MS Mincho" w:hAnsi="Cambria"/>
                <w:sz w:val="20"/>
                <w:szCs w:val="20"/>
              </w:rPr>
              <w:t>Son</w:t>
            </w:r>
          </w:p>
        </w:tc>
      </w:tr>
      <w:tr w:rsidR="00DF35B7" w:rsidRPr="00D153B8" w14:paraId="129CC5C2" w14:textId="77777777" w:rsidTr="001F3CC1">
        <w:tc>
          <w:tcPr>
            <w:tcW w:w="4394" w:type="dxa"/>
            <w:vAlign w:val="center"/>
          </w:tcPr>
          <w:p w14:paraId="45082E1B" w14:textId="77777777" w:rsidR="00DF35B7" w:rsidRPr="00D153B8" w:rsidRDefault="00DF35B7" w:rsidP="001F3CC1">
            <w:pPr>
              <w:ind w:right="720"/>
              <w:jc w:val="both"/>
              <w:rPr>
                <w:rFonts w:ascii="Cambria" w:eastAsia="MS Mincho" w:hAnsi="Cambria" w:cs="Calibri"/>
                <w:b/>
                <w:bCs/>
                <w:sz w:val="20"/>
                <w:szCs w:val="20"/>
                <w:u w:val="single"/>
              </w:rPr>
            </w:pPr>
            <w:r w:rsidRPr="00D153B8">
              <w:rPr>
                <w:rFonts w:ascii="Cambria" w:hAnsi="Cambria" w:cs="Calibri"/>
                <w:sz w:val="20"/>
                <w:szCs w:val="20"/>
                <w:shd w:val="clear" w:color="auto" w:fill="FFFFFF"/>
              </w:rPr>
              <w:t>Fidel Baracaldo Bejarano</w:t>
            </w:r>
            <w:r w:rsidRPr="00D153B8">
              <w:rPr>
                <w:rFonts w:ascii="Cambria" w:eastAsia="MS Mincho" w:hAnsi="Cambria" w:cs="Calibri"/>
                <w:b/>
                <w:bCs/>
                <w:sz w:val="20"/>
                <w:szCs w:val="20"/>
                <w:vertAlign w:val="superscript"/>
              </w:rPr>
              <w:footnoteReference w:id="5"/>
            </w:r>
          </w:p>
        </w:tc>
        <w:tc>
          <w:tcPr>
            <w:tcW w:w="1461" w:type="dxa"/>
          </w:tcPr>
          <w:p w14:paraId="65DD967A" w14:textId="77777777" w:rsidR="00DF35B7" w:rsidRPr="00D153B8" w:rsidRDefault="00DF35B7" w:rsidP="001F3CC1">
            <w:pPr>
              <w:ind w:left="-113" w:right="-90"/>
              <w:jc w:val="center"/>
              <w:rPr>
                <w:rFonts w:ascii="Cambria" w:eastAsia="MS Mincho" w:hAnsi="Cambria"/>
                <w:b/>
                <w:bCs/>
                <w:sz w:val="20"/>
                <w:szCs w:val="20"/>
                <w:u w:val="single"/>
              </w:rPr>
            </w:pPr>
            <w:r w:rsidRPr="00D153B8">
              <w:rPr>
                <w:rFonts w:ascii="Cambria" w:eastAsia="MS Mincho" w:hAnsi="Cambria"/>
                <w:sz w:val="20"/>
                <w:szCs w:val="20"/>
              </w:rPr>
              <w:t>[…]</w:t>
            </w:r>
          </w:p>
        </w:tc>
        <w:tc>
          <w:tcPr>
            <w:tcW w:w="1799" w:type="dxa"/>
            <w:vAlign w:val="center"/>
          </w:tcPr>
          <w:p w14:paraId="00E2A9E7" w14:textId="77777777" w:rsidR="00DF35B7" w:rsidRPr="00D153B8" w:rsidRDefault="00DF35B7" w:rsidP="001F3CC1">
            <w:pPr>
              <w:ind w:right="-29"/>
              <w:jc w:val="center"/>
              <w:rPr>
                <w:rFonts w:ascii="Cambria" w:eastAsia="MS Mincho" w:hAnsi="Cambria"/>
                <w:sz w:val="20"/>
                <w:szCs w:val="20"/>
              </w:rPr>
            </w:pPr>
            <w:r w:rsidRPr="00D153B8">
              <w:rPr>
                <w:rFonts w:ascii="Cambria" w:eastAsia="Calibri" w:hAnsi="Cambria" w:cs="Arial"/>
                <w:sz w:val="20"/>
                <w:szCs w:val="20"/>
                <w:lang w:eastAsia="es-CO"/>
              </w:rPr>
              <w:t>Brother</w:t>
            </w:r>
          </w:p>
        </w:tc>
      </w:tr>
      <w:tr w:rsidR="00DF35B7" w:rsidRPr="00D153B8" w14:paraId="44CCCF05" w14:textId="77777777" w:rsidTr="001F3CC1">
        <w:tc>
          <w:tcPr>
            <w:tcW w:w="4394" w:type="dxa"/>
            <w:vAlign w:val="center"/>
          </w:tcPr>
          <w:p w14:paraId="235B57DB" w14:textId="77777777" w:rsidR="00DF35B7" w:rsidRPr="00D153B8" w:rsidRDefault="00DF35B7" w:rsidP="001F3CC1">
            <w:pPr>
              <w:ind w:right="720"/>
              <w:jc w:val="both"/>
              <w:rPr>
                <w:rFonts w:ascii="Cambria" w:eastAsia="MS Mincho" w:hAnsi="Cambria" w:cs="Calibri"/>
                <w:b/>
                <w:bCs/>
                <w:sz w:val="20"/>
                <w:szCs w:val="20"/>
                <w:u w:val="single"/>
              </w:rPr>
            </w:pPr>
            <w:r w:rsidRPr="00D153B8">
              <w:rPr>
                <w:rFonts w:ascii="Cambria" w:hAnsi="Cambria" w:cs="Calibri"/>
                <w:sz w:val="20"/>
                <w:szCs w:val="20"/>
                <w:shd w:val="clear" w:color="auto" w:fill="FFFFFF"/>
              </w:rPr>
              <w:t>Daniel Tovar Baracaldo</w:t>
            </w:r>
            <w:r w:rsidRPr="00D153B8">
              <w:rPr>
                <w:rFonts w:ascii="Cambria" w:eastAsia="MS Mincho" w:hAnsi="Cambria" w:cs="Calibri"/>
                <w:b/>
                <w:bCs/>
                <w:sz w:val="20"/>
                <w:szCs w:val="20"/>
                <w:vertAlign w:val="superscript"/>
              </w:rPr>
              <w:footnoteReference w:id="6"/>
            </w:r>
          </w:p>
        </w:tc>
        <w:tc>
          <w:tcPr>
            <w:tcW w:w="1461" w:type="dxa"/>
          </w:tcPr>
          <w:p w14:paraId="02462A44" w14:textId="77777777" w:rsidR="00DF35B7" w:rsidRPr="00D153B8" w:rsidRDefault="00DF35B7" w:rsidP="001F3CC1">
            <w:pPr>
              <w:ind w:left="-113" w:right="-90"/>
              <w:jc w:val="center"/>
              <w:rPr>
                <w:rFonts w:ascii="Cambria" w:eastAsia="MS Mincho" w:hAnsi="Cambria"/>
                <w:b/>
                <w:bCs/>
                <w:sz w:val="20"/>
                <w:szCs w:val="20"/>
                <w:u w:val="single"/>
              </w:rPr>
            </w:pPr>
            <w:r w:rsidRPr="00D153B8">
              <w:rPr>
                <w:rFonts w:ascii="Cambria" w:eastAsia="MS Mincho" w:hAnsi="Cambria"/>
                <w:sz w:val="20"/>
                <w:szCs w:val="20"/>
              </w:rPr>
              <w:t>[…]</w:t>
            </w:r>
          </w:p>
        </w:tc>
        <w:tc>
          <w:tcPr>
            <w:tcW w:w="1799" w:type="dxa"/>
            <w:vAlign w:val="center"/>
          </w:tcPr>
          <w:p w14:paraId="58D0294A" w14:textId="77777777" w:rsidR="00DF35B7" w:rsidRPr="00D153B8" w:rsidRDefault="00DF35B7" w:rsidP="001F3CC1">
            <w:pPr>
              <w:ind w:right="-29"/>
              <w:jc w:val="center"/>
              <w:rPr>
                <w:rFonts w:ascii="Cambria" w:eastAsia="MS Mincho" w:hAnsi="Cambria"/>
                <w:sz w:val="20"/>
                <w:szCs w:val="20"/>
              </w:rPr>
            </w:pPr>
            <w:r w:rsidRPr="00D153B8">
              <w:rPr>
                <w:rFonts w:ascii="Cambria" w:eastAsia="MS Mincho" w:hAnsi="Cambria"/>
                <w:sz w:val="20"/>
                <w:szCs w:val="20"/>
              </w:rPr>
              <w:t>Nephew</w:t>
            </w:r>
          </w:p>
        </w:tc>
      </w:tr>
    </w:tbl>
    <w:p w14:paraId="002EBE6C" w14:textId="77777777" w:rsidR="00DF35B7" w:rsidRPr="00D153B8" w:rsidRDefault="00DF35B7" w:rsidP="00DF35B7">
      <w:pPr>
        <w:tabs>
          <w:tab w:val="center" w:pos="5400"/>
        </w:tabs>
        <w:suppressAutoHyphens/>
        <w:rPr>
          <w:rFonts w:ascii="Cambria" w:hAnsi="Cambria"/>
          <w:sz w:val="20"/>
          <w:szCs w:val="20"/>
        </w:rPr>
      </w:pPr>
    </w:p>
    <w:p w14:paraId="1C4BF347" w14:textId="5EAFFA0C"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t xml:space="preserve">PART FOUR: </w:t>
      </w:r>
      <w:r w:rsidR="00083906">
        <w:rPr>
          <w:rFonts w:ascii="Cambria" w:hAnsi="Cambria"/>
          <w:b/>
          <w:bCs/>
          <w:sz w:val="20"/>
          <w:szCs w:val="20"/>
        </w:rPr>
        <w:t xml:space="preserve">ACKNOWLEDMENT </w:t>
      </w:r>
      <w:r w:rsidRPr="00D153B8">
        <w:rPr>
          <w:rFonts w:ascii="Cambria" w:hAnsi="Cambria"/>
          <w:b/>
          <w:bCs/>
          <w:sz w:val="20"/>
          <w:szCs w:val="20"/>
        </w:rPr>
        <w:t xml:space="preserve">OF RESPONSIBILITY </w:t>
      </w:r>
    </w:p>
    <w:p w14:paraId="28C0AD8F" w14:textId="77777777" w:rsidR="00DF35B7" w:rsidRPr="00D153B8" w:rsidRDefault="00DF35B7" w:rsidP="00DF35B7">
      <w:pPr>
        <w:tabs>
          <w:tab w:val="center" w:pos="5400"/>
        </w:tabs>
        <w:suppressAutoHyphens/>
        <w:rPr>
          <w:rFonts w:ascii="Cambria" w:hAnsi="Cambria"/>
          <w:sz w:val="20"/>
          <w:szCs w:val="20"/>
        </w:rPr>
      </w:pPr>
    </w:p>
    <w:p w14:paraId="02CF02BF" w14:textId="15385F81"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Colombian State </w:t>
      </w:r>
      <w:r w:rsidR="00DB267A">
        <w:rPr>
          <w:rFonts w:ascii="Cambria" w:hAnsi="Cambria"/>
          <w:sz w:val="20"/>
          <w:szCs w:val="20"/>
        </w:rPr>
        <w:t>acknowledges</w:t>
      </w:r>
      <w:r w:rsidRPr="00D153B8">
        <w:rPr>
          <w:rFonts w:ascii="Cambria" w:hAnsi="Cambria"/>
          <w:sz w:val="20"/>
          <w:szCs w:val="20"/>
        </w:rPr>
        <w:t xml:space="preserve">its international responsibility, by omission, for </w:t>
      </w:r>
      <w:r w:rsidR="00CA4F2D">
        <w:rPr>
          <w:rFonts w:ascii="Cambria" w:hAnsi="Cambria"/>
          <w:sz w:val="20"/>
          <w:szCs w:val="20"/>
        </w:rPr>
        <w:t xml:space="preserve">the </w:t>
      </w:r>
      <w:r w:rsidRPr="00D153B8">
        <w:rPr>
          <w:rFonts w:ascii="Cambria" w:hAnsi="Cambria"/>
          <w:sz w:val="20"/>
          <w:szCs w:val="20"/>
        </w:rPr>
        <w:t>violati</w:t>
      </w:r>
      <w:r w:rsidR="00CA4F2D">
        <w:rPr>
          <w:rFonts w:ascii="Cambria" w:hAnsi="Cambria"/>
          <w:sz w:val="20"/>
          <w:szCs w:val="20"/>
        </w:rPr>
        <w:t>o</w:t>
      </w:r>
      <w:r w:rsidRPr="00D153B8">
        <w:rPr>
          <w:rFonts w:ascii="Cambria" w:hAnsi="Cambria"/>
          <w:sz w:val="20"/>
          <w:szCs w:val="20"/>
        </w:rPr>
        <w:t xml:space="preserve">n </w:t>
      </w:r>
      <w:r w:rsidR="00CA4F2D">
        <w:rPr>
          <w:rFonts w:ascii="Cambria" w:hAnsi="Cambria"/>
          <w:sz w:val="20"/>
          <w:szCs w:val="20"/>
        </w:rPr>
        <w:t xml:space="preserve">of </w:t>
      </w:r>
      <w:r w:rsidRPr="00D153B8">
        <w:rPr>
          <w:rFonts w:ascii="Cambria" w:hAnsi="Cambria"/>
          <w:sz w:val="20"/>
          <w:szCs w:val="20"/>
        </w:rPr>
        <w:t>the rights recognized in Articles 5 (human treatment), 8 (</w:t>
      </w:r>
      <w:r w:rsidR="00A074FA">
        <w:rPr>
          <w:rFonts w:ascii="Cambria" w:hAnsi="Cambria"/>
          <w:sz w:val="20"/>
          <w:szCs w:val="20"/>
        </w:rPr>
        <w:t>fair trial</w:t>
      </w:r>
      <w:r w:rsidRPr="00D153B8">
        <w:rPr>
          <w:rFonts w:ascii="Cambria" w:hAnsi="Cambria"/>
          <w:sz w:val="20"/>
          <w:szCs w:val="20"/>
        </w:rPr>
        <w:t>), and 25 (judicial protection), in relation to Article 1(1) (obligation to ensure rights), of the American Convention on Human Rights, and Article 7(b) of the Convention of Bel</w:t>
      </w:r>
      <w:r w:rsidRPr="00DF08D4">
        <w:rPr>
          <w:rFonts w:ascii="Cambria" w:hAnsi="Cambria"/>
          <w:sz w:val="20"/>
          <w:szCs w:val="20"/>
        </w:rPr>
        <w:t>é</w:t>
      </w:r>
      <w:r w:rsidRPr="00D153B8">
        <w:rPr>
          <w:rFonts w:ascii="Cambria" w:hAnsi="Cambria"/>
          <w:sz w:val="20"/>
          <w:szCs w:val="20"/>
        </w:rPr>
        <w:t>m do Pará, to the detriment of Ms. Claudia Baracaldo Bejarano.</w:t>
      </w:r>
    </w:p>
    <w:p w14:paraId="5AA90AEA" w14:textId="77777777" w:rsidR="00DF35B7" w:rsidRPr="00D153B8" w:rsidRDefault="00DF35B7" w:rsidP="00DF35B7">
      <w:pPr>
        <w:tabs>
          <w:tab w:val="center" w:pos="5400"/>
        </w:tabs>
        <w:suppressAutoHyphens/>
        <w:rPr>
          <w:rFonts w:ascii="Cambria" w:hAnsi="Cambria"/>
          <w:sz w:val="20"/>
          <w:szCs w:val="20"/>
        </w:rPr>
      </w:pPr>
    </w:p>
    <w:p w14:paraId="22148F53" w14:textId="3BF8690E" w:rsidR="00DF35B7" w:rsidRPr="00D153B8" w:rsidRDefault="0038564B" w:rsidP="00DF35B7">
      <w:pPr>
        <w:tabs>
          <w:tab w:val="left" w:pos="8647"/>
        </w:tabs>
        <w:ind w:left="993" w:right="713"/>
        <w:jc w:val="both"/>
        <w:rPr>
          <w:rFonts w:ascii="Cambria" w:hAnsi="Cambria"/>
          <w:sz w:val="20"/>
          <w:szCs w:val="20"/>
        </w:rPr>
      </w:pPr>
      <w:r>
        <w:rPr>
          <w:rFonts w:ascii="Cambria" w:hAnsi="Cambria"/>
          <w:sz w:val="20"/>
          <w:szCs w:val="20"/>
        </w:rPr>
        <w:t>Likewise</w:t>
      </w:r>
      <w:r w:rsidR="00DF35B7" w:rsidRPr="00D153B8">
        <w:rPr>
          <w:rFonts w:ascii="Cambria" w:hAnsi="Cambria"/>
          <w:sz w:val="20"/>
          <w:szCs w:val="20"/>
        </w:rPr>
        <w:t xml:space="preserve">, the Colombian State </w:t>
      </w:r>
      <w:r w:rsidR="00182808">
        <w:rPr>
          <w:rFonts w:ascii="Cambria" w:hAnsi="Cambria"/>
          <w:sz w:val="20"/>
          <w:szCs w:val="20"/>
        </w:rPr>
        <w:t>acknowledges</w:t>
      </w:r>
      <w:r w:rsidR="00DF35B7" w:rsidRPr="00D153B8">
        <w:rPr>
          <w:rFonts w:ascii="Cambria" w:hAnsi="Cambria"/>
          <w:sz w:val="20"/>
          <w:szCs w:val="20"/>
        </w:rPr>
        <w:t xml:space="preserve"> its international responsibility, by omission, for</w:t>
      </w:r>
      <w:r w:rsidR="00386B72">
        <w:rPr>
          <w:rFonts w:ascii="Cambria" w:hAnsi="Cambria"/>
          <w:sz w:val="20"/>
          <w:szCs w:val="20"/>
        </w:rPr>
        <w:t xml:space="preserve"> the violation of</w:t>
      </w:r>
      <w:r w:rsidR="00DF35B7" w:rsidRPr="00D153B8">
        <w:rPr>
          <w:rFonts w:ascii="Cambria" w:hAnsi="Cambria"/>
          <w:sz w:val="20"/>
          <w:szCs w:val="20"/>
        </w:rPr>
        <w:t>the rights recognized in Articles 8 (</w:t>
      </w:r>
      <w:r w:rsidR="003C6893">
        <w:rPr>
          <w:rFonts w:ascii="Cambria" w:hAnsi="Cambria"/>
          <w:sz w:val="20"/>
          <w:szCs w:val="20"/>
        </w:rPr>
        <w:t>fair trial</w:t>
      </w:r>
      <w:r w:rsidR="00DF35B7" w:rsidRPr="00D153B8">
        <w:rPr>
          <w:rFonts w:ascii="Cambria" w:hAnsi="Cambria"/>
          <w:sz w:val="20"/>
          <w:szCs w:val="20"/>
        </w:rPr>
        <w:t>) and 25 (judicial protection), in relation to Article 1(1) (obligation to ensure rights) of the American Convention on Human Rights to the detriment of</w:t>
      </w:r>
      <w:r w:rsidR="007920FA">
        <w:rPr>
          <w:rFonts w:ascii="Cambria" w:hAnsi="Cambria"/>
          <w:sz w:val="20"/>
          <w:szCs w:val="20"/>
        </w:rPr>
        <w:t xml:space="preserve"> the </w:t>
      </w:r>
      <w:r w:rsidR="00DF35B7" w:rsidRPr="00D153B8">
        <w:rPr>
          <w:rFonts w:ascii="Cambria" w:hAnsi="Cambria"/>
          <w:sz w:val="20"/>
          <w:szCs w:val="20"/>
        </w:rPr>
        <w:t xml:space="preserve">family members </w:t>
      </w:r>
      <w:r w:rsidR="007920FA">
        <w:rPr>
          <w:rFonts w:ascii="Cambria" w:hAnsi="Cambria"/>
          <w:sz w:val="20"/>
          <w:szCs w:val="20"/>
        </w:rPr>
        <w:t xml:space="preserve">of </w:t>
      </w:r>
      <w:r w:rsidR="007920FA" w:rsidRPr="00D153B8">
        <w:rPr>
          <w:rFonts w:ascii="Cambria" w:hAnsi="Cambria"/>
          <w:sz w:val="20"/>
          <w:szCs w:val="20"/>
        </w:rPr>
        <w:t>Ms. Claudia Baracaldo Bejarano</w:t>
      </w:r>
      <w:r w:rsidR="007920FA">
        <w:rPr>
          <w:rFonts w:ascii="Cambria" w:hAnsi="Cambria"/>
          <w:sz w:val="20"/>
          <w:szCs w:val="20"/>
        </w:rPr>
        <w:t xml:space="preserve"> </w:t>
      </w:r>
      <w:r w:rsidR="00DF35B7" w:rsidRPr="00D153B8">
        <w:rPr>
          <w:rFonts w:ascii="Cambria" w:hAnsi="Cambria"/>
          <w:sz w:val="20"/>
          <w:szCs w:val="20"/>
        </w:rPr>
        <w:t xml:space="preserve">listed in </w:t>
      </w:r>
      <w:r w:rsidR="005742EF">
        <w:rPr>
          <w:rFonts w:ascii="Cambria" w:hAnsi="Cambria"/>
          <w:sz w:val="20"/>
          <w:szCs w:val="20"/>
        </w:rPr>
        <w:t xml:space="preserve">the third </w:t>
      </w:r>
      <w:r w:rsidR="00DF35B7" w:rsidRPr="00D153B8">
        <w:rPr>
          <w:rFonts w:ascii="Cambria" w:hAnsi="Cambria"/>
          <w:sz w:val="20"/>
          <w:szCs w:val="20"/>
        </w:rPr>
        <w:t xml:space="preserve">part of this agreement. </w:t>
      </w:r>
    </w:p>
    <w:p w14:paraId="09CB253E" w14:textId="77777777" w:rsidR="00DF35B7" w:rsidRPr="00D153B8" w:rsidRDefault="00DF35B7" w:rsidP="00DF35B7">
      <w:pPr>
        <w:tabs>
          <w:tab w:val="center" w:pos="5400"/>
        </w:tabs>
        <w:suppressAutoHyphens/>
        <w:rPr>
          <w:rFonts w:ascii="Cambria" w:hAnsi="Cambria"/>
          <w:sz w:val="20"/>
          <w:szCs w:val="20"/>
        </w:rPr>
      </w:pPr>
    </w:p>
    <w:p w14:paraId="516076F1" w14:textId="6BED2406"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w:t>
      </w:r>
      <w:r w:rsidR="00F35BA9">
        <w:rPr>
          <w:rFonts w:ascii="Cambria" w:hAnsi="Cambria"/>
          <w:sz w:val="20"/>
          <w:szCs w:val="20"/>
        </w:rPr>
        <w:t xml:space="preserve">aforementioned, </w:t>
      </w:r>
      <w:r w:rsidRPr="00D153B8">
        <w:rPr>
          <w:rFonts w:ascii="Cambria" w:hAnsi="Cambria"/>
          <w:sz w:val="20"/>
          <w:szCs w:val="20"/>
        </w:rPr>
        <w:t xml:space="preserve">for failing to prevent the acts of sexual violence of which she was victim, </w:t>
      </w:r>
      <w:r w:rsidR="00F055BD">
        <w:rPr>
          <w:rFonts w:ascii="Cambria" w:hAnsi="Cambria"/>
          <w:sz w:val="20"/>
          <w:szCs w:val="20"/>
        </w:rPr>
        <w:t xml:space="preserve">considering </w:t>
      </w:r>
      <w:r w:rsidRPr="00D153B8">
        <w:rPr>
          <w:rFonts w:ascii="Cambria" w:hAnsi="Cambria"/>
          <w:sz w:val="20"/>
          <w:szCs w:val="20"/>
        </w:rPr>
        <w:t xml:space="preserve">the risk she was </w:t>
      </w:r>
      <w:r w:rsidR="0079369B">
        <w:rPr>
          <w:rFonts w:ascii="Cambria" w:hAnsi="Cambria"/>
          <w:sz w:val="20"/>
          <w:szCs w:val="20"/>
        </w:rPr>
        <w:t xml:space="preserve">in </w:t>
      </w:r>
      <w:r w:rsidRPr="00D153B8">
        <w:rPr>
          <w:rFonts w:ascii="Cambria" w:hAnsi="Cambria"/>
          <w:sz w:val="20"/>
          <w:szCs w:val="20"/>
        </w:rPr>
        <w:t>as a teacher in the department of Amazonas, the pr</w:t>
      </w:r>
      <w:r w:rsidR="003F4FDA">
        <w:rPr>
          <w:rFonts w:ascii="Cambria" w:hAnsi="Cambria"/>
          <w:sz w:val="20"/>
          <w:szCs w:val="20"/>
        </w:rPr>
        <w:t>evious</w:t>
      </w:r>
      <w:r w:rsidRPr="00D153B8">
        <w:rPr>
          <w:rFonts w:ascii="Cambria" w:hAnsi="Cambria"/>
          <w:sz w:val="20"/>
          <w:szCs w:val="20"/>
        </w:rPr>
        <w:t xml:space="preserve"> acts of which she had been victim, and the </w:t>
      </w:r>
      <w:r w:rsidR="003F4FDA">
        <w:rPr>
          <w:rFonts w:ascii="Cambria" w:hAnsi="Cambria"/>
          <w:sz w:val="20"/>
          <w:szCs w:val="20"/>
        </w:rPr>
        <w:t>complaints</w:t>
      </w:r>
      <w:r w:rsidR="003F4FDA" w:rsidRPr="00D153B8">
        <w:rPr>
          <w:rFonts w:ascii="Cambria" w:hAnsi="Cambria"/>
          <w:sz w:val="20"/>
          <w:szCs w:val="20"/>
        </w:rPr>
        <w:t xml:space="preserve"> </w:t>
      </w:r>
      <w:r w:rsidRPr="00D153B8">
        <w:rPr>
          <w:rFonts w:ascii="Cambria" w:hAnsi="Cambria"/>
          <w:sz w:val="20"/>
          <w:szCs w:val="20"/>
        </w:rPr>
        <w:t xml:space="preserve">and requests for protection and </w:t>
      </w:r>
      <w:r w:rsidR="00BD7357">
        <w:rPr>
          <w:rFonts w:ascii="Cambria" w:hAnsi="Cambria"/>
          <w:sz w:val="20"/>
          <w:szCs w:val="20"/>
        </w:rPr>
        <w:t>relocation</w:t>
      </w:r>
      <w:r w:rsidR="00BD7357" w:rsidRPr="00D153B8">
        <w:rPr>
          <w:rFonts w:ascii="Cambria" w:hAnsi="Cambria"/>
          <w:sz w:val="20"/>
          <w:szCs w:val="20"/>
        </w:rPr>
        <w:t xml:space="preserve"> </w:t>
      </w:r>
      <w:r w:rsidRPr="00D153B8">
        <w:rPr>
          <w:rFonts w:ascii="Cambria" w:hAnsi="Cambria"/>
          <w:sz w:val="20"/>
          <w:szCs w:val="20"/>
        </w:rPr>
        <w:t xml:space="preserve">that Ms. Claudia Baracaldo had submitted to different institutions. </w:t>
      </w:r>
    </w:p>
    <w:p w14:paraId="7CBFD6F6" w14:textId="77777777" w:rsidR="00DF35B7" w:rsidRPr="00D153B8" w:rsidRDefault="00DF35B7" w:rsidP="00DF35B7">
      <w:pPr>
        <w:tabs>
          <w:tab w:val="center" w:pos="5400"/>
        </w:tabs>
        <w:suppressAutoHyphens/>
        <w:rPr>
          <w:rFonts w:ascii="Cambria" w:hAnsi="Cambria"/>
          <w:sz w:val="20"/>
          <w:szCs w:val="20"/>
        </w:rPr>
      </w:pPr>
    </w:p>
    <w:p w14:paraId="66A68C48" w14:textId="0368C82D" w:rsidR="00DF35B7" w:rsidRPr="00D153B8" w:rsidRDefault="00DF0FF2" w:rsidP="00DF35B7">
      <w:pPr>
        <w:tabs>
          <w:tab w:val="left" w:pos="8647"/>
        </w:tabs>
        <w:ind w:left="993" w:right="713"/>
        <w:jc w:val="both"/>
        <w:rPr>
          <w:rFonts w:ascii="Cambria" w:hAnsi="Cambria"/>
          <w:sz w:val="20"/>
          <w:szCs w:val="20"/>
        </w:rPr>
      </w:pPr>
      <w:r>
        <w:rPr>
          <w:rFonts w:ascii="Cambria" w:hAnsi="Cambria"/>
          <w:sz w:val="20"/>
          <w:szCs w:val="20"/>
        </w:rPr>
        <w:t>F</w:t>
      </w:r>
      <w:r w:rsidR="00DF35B7" w:rsidRPr="00D153B8">
        <w:rPr>
          <w:rFonts w:ascii="Cambria" w:hAnsi="Cambria"/>
          <w:sz w:val="20"/>
          <w:szCs w:val="20"/>
        </w:rPr>
        <w:t xml:space="preserve">or failing to investigate </w:t>
      </w:r>
      <w:r>
        <w:rPr>
          <w:rFonts w:ascii="Cambria" w:hAnsi="Cambria"/>
          <w:sz w:val="20"/>
          <w:szCs w:val="20"/>
        </w:rPr>
        <w:t xml:space="preserve">with due diligence </w:t>
      </w:r>
      <w:r w:rsidR="00DF35B7" w:rsidRPr="00D153B8">
        <w:rPr>
          <w:rFonts w:ascii="Cambria" w:hAnsi="Cambria"/>
          <w:sz w:val="20"/>
          <w:szCs w:val="20"/>
        </w:rPr>
        <w:t xml:space="preserve">the acts of sexual violence to which she was subjected, </w:t>
      </w:r>
      <w:r w:rsidR="00824301">
        <w:rPr>
          <w:rFonts w:ascii="Cambria" w:hAnsi="Cambria"/>
          <w:sz w:val="20"/>
          <w:szCs w:val="20"/>
        </w:rPr>
        <w:t xml:space="preserve">and which </w:t>
      </w:r>
      <w:r w:rsidR="00DF35B7" w:rsidRPr="00D153B8">
        <w:rPr>
          <w:rFonts w:ascii="Cambria" w:hAnsi="Cambria"/>
          <w:sz w:val="20"/>
          <w:szCs w:val="20"/>
        </w:rPr>
        <w:t xml:space="preserve">were made known to the judicial and administrative authorities of the State on </w:t>
      </w:r>
      <w:r w:rsidR="00D24686">
        <w:rPr>
          <w:rFonts w:ascii="Cambria" w:hAnsi="Cambria"/>
          <w:sz w:val="20"/>
          <w:szCs w:val="20"/>
        </w:rPr>
        <w:t xml:space="preserve">different </w:t>
      </w:r>
      <w:r w:rsidR="00DF35B7" w:rsidRPr="00D153B8">
        <w:rPr>
          <w:rFonts w:ascii="Cambria" w:hAnsi="Cambria"/>
          <w:sz w:val="20"/>
          <w:szCs w:val="20"/>
        </w:rPr>
        <w:t xml:space="preserve">occasions, </w:t>
      </w:r>
      <w:r w:rsidR="008C7EB1">
        <w:rPr>
          <w:rFonts w:ascii="Cambria" w:hAnsi="Cambria"/>
          <w:sz w:val="20"/>
          <w:szCs w:val="20"/>
        </w:rPr>
        <w:t xml:space="preserve">thereby </w:t>
      </w:r>
      <w:r w:rsidR="007F0038">
        <w:rPr>
          <w:rFonts w:ascii="Cambria" w:hAnsi="Cambria"/>
          <w:sz w:val="20"/>
          <w:szCs w:val="20"/>
        </w:rPr>
        <w:t xml:space="preserve">generating </w:t>
      </w:r>
      <w:r w:rsidR="00DF35B7" w:rsidRPr="00D153B8">
        <w:rPr>
          <w:rFonts w:ascii="Cambria" w:hAnsi="Cambria"/>
          <w:sz w:val="20"/>
          <w:szCs w:val="20"/>
        </w:rPr>
        <w:t xml:space="preserve">impunity in relation to the facts, anxiety, fear, </w:t>
      </w:r>
      <w:r w:rsidR="0018434A">
        <w:rPr>
          <w:rFonts w:ascii="Cambria" w:hAnsi="Cambria"/>
          <w:sz w:val="20"/>
          <w:szCs w:val="20"/>
        </w:rPr>
        <w:t>uncerta</w:t>
      </w:r>
      <w:r w:rsidR="008706C3">
        <w:rPr>
          <w:rFonts w:ascii="Cambria" w:hAnsi="Cambria"/>
          <w:sz w:val="20"/>
          <w:szCs w:val="20"/>
        </w:rPr>
        <w:t>inty</w:t>
      </w:r>
      <w:r w:rsidR="00DF35B7" w:rsidRPr="00D153B8">
        <w:rPr>
          <w:rFonts w:ascii="Cambria" w:hAnsi="Cambria"/>
          <w:sz w:val="20"/>
          <w:szCs w:val="20"/>
        </w:rPr>
        <w:t xml:space="preserve">, and negative psychosocial impacts. </w:t>
      </w:r>
    </w:p>
    <w:p w14:paraId="1E609C2C" w14:textId="77777777" w:rsidR="00DF35B7" w:rsidRPr="00D153B8" w:rsidRDefault="00DF35B7" w:rsidP="00DF35B7">
      <w:pPr>
        <w:tabs>
          <w:tab w:val="center" w:pos="5400"/>
        </w:tabs>
        <w:suppressAutoHyphens/>
        <w:rPr>
          <w:rFonts w:ascii="Cambria" w:hAnsi="Cambria"/>
          <w:sz w:val="20"/>
          <w:szCs w:val="20"/>
        </w:rPr>
      </w:pPr>
    </w:p>
    <w:p w14:paraId="7B53FAAE" w14:textId="77777777"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t xml:space="preserve">PART FIVE: MEASURES OF SATISFACTION </w:t>
      </w:r>
    </w:p>
    <w:p w14:paraId="5FC4D5FA" w14:textId="77777777" w:rsidR="00DF35B7" w:rsidRPr="00D153B8" w:rsidRDefault="00DF35B7" w:rsidP="00DF35B7">
      <w:pPr>
        <w:tabs>
          <w:tab w:val="center" w:pos="5400"/>
        </w:tabs>
        <w:suppressAutoHyphens/>
        <w:rPr>
          <w:rFonts w:ascii="Cambria" w:hAnsi="Cambria"/>
          <w:sz w:val="20"/>
          <w:szCs w:val="20"/>
        </w:rPr>
      </w:pPr>
    </w:p>
    <w:p w14:paraId="1D51BFE6" w14:textId="147C8A80" w:rsidR="00DF35B7" w:rsidRPr="00D153B8" w:rsidRDefault="00DF35B7" w:rsidP="00DF35B7">
      <w:pPr>
        <w:tabs>
          <w:tab w:val="left" w:pos="8647"/>
        </w:tabs>
        <w:ind w:left="994" w:right="720"/>
        <w:jc w:val="both"/>
        <w:rPr>
          <w:rFonts w:ascii="Cambria" w:hAnsi="Cambria"/>
          <w:sz w:val="20"/>
          <w:szCs w:val="20"/>
        </w:rPr>
      </w:pPr>
      <w:r w:rsidRPr="00D153B8">
        <w:rPr>
          <w:rFonts w:ascii="Cambria" w:hAnsi="Cambria"/>
          <w:sz w:val="20"/>
          <w:szCs w:val="20"/>
        </w:rPr>
        <w:t xml:space="preserve">The Colombian State </w:t>
      </w:r>
      <w:r w:rsidR="009E3283">
        <w:rPr>
          <w:rFonts w:ascii="Cambria" w:hAnsi="Cambria"/>
          <w:sz w:val="20"/>
          <w:szCs w:val="20"/>
        </w:rPr>
        <w:t xml:space="preserve">commits </w:t>
      </w:r>
      <w:r w:rsidRPr="00D153B8">
        <w:rPr>
          <w:rFonts w:ascii="Cambria" w:hAnsi="Cambria"/>
          <w:sz w:val="20"/>
          <w:szCs w:val="20"/>
        </w:rPr>
        <w:t xml:space="preserve">to the following measures of satisfaction: </w:t>
      </w:r>
    </w:p>
    <w:p w14:paraId="643B997E" w14:textId="77777777" w:rsidR="00DF35B7" w:rsidRPr="00D153B8" w:rsidRDefault="00DF35B7" w:rsidP="00DF35B7">
      <w:pPr>
        <w:tabs>
          <w:tab w:val="center" w:pos="5400"/>
        </w:tabs>
        <w:suppressAutoHyphens/>
        <w:rPr>
          <w:rFonts w:ascii="Cambria" w:hAnsi="Cambria"/>
          <w:sz w:val="20"/>
          <w:szCs w:val="20"/>
        </w:rPr>
      </w:pPr>
    </w:p>
    <w:p w14:paraId="5D7C66CA" w14:textId="08DA0EEB" w:rsidR="00DF35B7" w:rsidRPr="00D153B8" w:rsidRDefault="00DF35B7" w:rsidP="00DF35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firstLine="0"/>
        <w:jc w:val="both"/>
        <w:rPr>
          <w:rFonts w:ascii="Cambria" w:hAnsi="Cambria"/>
          <w:b/>
          <w:bCs/>
          <w:sz w:val="20"/>
          <w:szCs w:val="20"/>
        </w:rPr>
      </w:pPr>
      <w:r w:rsidRPr="00D153B8">
        <w:rPr>
          <w:rFonts w:ascii="Cambria" w:hAnsi="Cambria"/>
          <w:b/>
          <w:bCs/>
          <w:sz w:val="20"/>
          <w:szCs w:val="20"/>
        </w:rPr>
        <w:t xml:space="preserve">Ceremony for </w:t>
      </w:r>
      <w:r w:rsidR="00D96748">
        <w:rPr>
          <w:rFonts w:ascii="Cambria" w:hAnsi="Cambria"/>
          <w:b/>
          <w:bCs/>
          <w:sz w:val="20"/>
          <w:szCs w:val="20"/>
        </w:rPr>
        <w:t>the Acknowledgement</w:t>
      </w:r>
      <w:r w:rsidR="00D96748" w:rsidRPr="00D153B8">
        <w:rPr>
          <w:rFonts w:ascii="Cambria" w:hAnsi="Cambria"/>
          <w:b/>
          <w:bCs/>
          <w:sz w:val="20"/>
          <w:szCs w:val="20"/>
        </w:rPr>
        <w:t xml:space="preserve"> </w:t>
      </w:r>
      <w:r w:rsidRPr="00D153B8">
        <w:rPr>
          <w:rFonts w:ascii="Cambria" w:hAnsi="Cambria"/>
          <w:b/>
          <w:bCs/>
          <w:sz w:val="20"/>
          <w:szCs w:val="20"/>
        </w:rPr>
        <w:t xml:space="preserve">of Responsibility: </w:t>
      </w:r>
    </w:p>
    <w:p w14:paraId="0880426E" w14:textId="77777777" w:rsidR="00DF35B7" w:rsidRPr="00DF08D4" w:rsidRDefault="00DF35B7" w:rsidP="00DF35B7">
      <w:pPr>
        <w:tabs>
          <w:tab w:val="center" w:pos="5400"/>
        </w:tabs>
        <w:suppressAutoHyphens/>
        <w:rPr>
          <w:rFonts w:ascii="Cambria" w:hAnsi="Cambria"/>
          <w:sz w:val="20"/>
          <w:szCs w:val="20"/>
        </w:rPr>
      </w:pPr>
    </w:p>
    <w:p w14:paraId="3B8130C8" w14:textId="361E5D16" w:rsidR="00DF35B7" w:rsidRPr="00D153B8" w:rsidRDefault="00DF35B7" w:rsidP="00DF35B7">
      <w:pPr>
        <w:tabs>
          <w:tab w:val="left" w:pos="1276"/>
        </w:tabs>
        <w:ind w:left="994" w:right="720"/>
        <w:jc w:val="both"/>
        <w:rPr>
          <w:rFonts w:ascii="Cambria" w:hAnsi="Cambria"/>
          <w:sz w:val="20"/>
          <w:szCs w:val="20"/>
        </w:rPr>
      </w:pPr>
      <w:r w:rsidRPr="00D153B8">
        <w:rPr>
          <w:rFonts w:ascii="Cambria" w:hAnsi="Cambria"/>
          <w:sz w:val="20"/>
          <w:szCs w:val="20"/>
        </w:rPr>
        <w:t xml:space="preserve">The Colombian State shall hold a ceremony for </w:t>
      </w:r>
      <w:r w:rsidR="00BC4635">
        <w:rPr>
          <w:rFonts w:ascii="Cambria" w:hAnsi="Cambria"/>
          <w:sz w:val="20"/>
          <w:szCs w:val="20"/>
        </w:rPr>
        <w:t xml:space="preserve">the acknowledgement </w:t>
      </w:r>
      <w:r w:rsidRPr="00D153B8">
        <w:rPr>
          <w:rFonts w:ascii="Cambria" w:hAnsi="Cambria"/>
          <w:sz w:val="20"/>
          <w:szCs w:val="20"/>
        </w:rPr>
        <w:t>of responsibility with the participation of Ms. Claudia Baracaldo Bejarano, family members, and representatives. The ceremony shall be carried out in</w:t>
      </w:r>
      <w:r w:rsidR="00A97DCA">
        <w:rPr>
          <w:rFonts w:ascii="Cambria" w:hAnsi="Cambria"/>
          <w:sz w:val="20"/>
          <w:szCs w:val="20"/>
        </w:rPr>
        <w:t xml:space="preserve"> accordance</w:t>
      </w:r>
      <w:r w:rsidRPr="00D153B8">
        <w:rPr>
          <w:rFonts w:ascii="Cambria" w:hAnsi="Cambria"/>
          <w:sz w:val="20"/>
          <w:szCs w:val="20"/>
        </w:rPr>
        <w:t xml:space="preserve"> with the </w:t>
      </w:r>
      <w:r w:rsidR="00C8002C">
        <w:rPr>
          <w:rFonts w:ascii="Cambria" w:hAnsi="Cambria"/>
          <w:sz w:val="20"/>
          <w:szCs w:val="20"/>
        </w:rPr>
        <w:t xml:space="preserve">acknowledgement </w:t>
      </w:r>
      <w:r w:rsidRPr="00D153B8">
        <w:rPr>
          <w:rFonts w:ascii="Cambria" w:hAnsi="Cambria"/>
          <w:sz w:val="20"/>
          <w:szCs w:val="20"/>
        </w:rPr>
        <w:t xml:space="preserve">of responsibility indicated in this Agreement. </w:t>
      </w:r>
    </w:p>
    <w:p w14:paraId="663932AF" w14:textId="77777777" w:rsidR="00DF35B7" w:rsidRPr="00D153B8" w:rsidRDefault="00DF35B7" w:rsidP="00DF35B7">
      <w:pPr>
        <w:tabs>
          <w:tab w:val="left" w:pos="1276"/>
        </w:tabs>
        <w:ind w:left="994" w:right="720"/>
        <w:jc w:val="both"/>
        <w:rPr>
          <w:rFonts w:ascii="Cambria" w:hAnsi="Cambria"/>
          <w:sz w:val="20"/>
          <w:szCs w:val="20"/>
        </w:rPr>
      </w:pPr>
    </w:p>
    <w:p w14:paraId="3B5A4F19" w14:textId="77777777" w:rsidR="00DF35B7" w:rsidRPr="00D153B8" w:rsidRDefault="00DF35B7" w:rsidP="00DF35B7">
      <w:pPr>
        <w:tabs>
          <w:tab w:val="left" w:pos="1276"/>
        </w:tabs>
        <w:ind w:left="994" w:right="720"/>
        <w:jc w:val="both"/>
        <w:rPr>
          <w:rFonts w:ascii="Cambria" w:hAnsi="Cambria"/>
          <w:sz w:val="20"/>
          <w:szCs w:val="20"/>
        </w:rPr>
      </w:pPr>
      <w:r w:rsidRPr="00D153B8">
        <w:rPr>
          <w:rFonts w:ascii="Cambria" w:hAnsi="Cambria"/>
          <w:sz w:val="20"/>
          <w:szCs w:val="20"/>
        </w:rPr>
        <w:t xml:space="preserve">This measure shall be entrusted to the National Agency for Legal Defense of the State. </w:t>
      </w:r>
    </w:p>
    <w:p w14:paraId="12993EA9" w14:textId="77777777" w:rsidR="00DF35B7" w:rsidRPr="00D153B8" w:rsidRDefault="00DF35B7" w:rsidP="00DF35B7">
      <w:pPr>
        <w:tabs>
          <w:tab w:val="left" w:pos="1276"/>
        </w:tabs>
        <w:ind w:left="994" w:right="720"/>
        <w:jc w:val="both"/>
        <w:rPr>
          <w:rFonts w:ascii="Cambria" w:hAnsi="Cambria"/>
          <w:sz w:val="20"/>
          <w:szCs w:val="20"/>
        </w:rPr>
      </w:pPr>
    </w:p>
    <w:p w14:paraId="1C05A54D" w14:textId="77777777" w:rsidR="00DF35B7" w:rsidRPr="00D153B8" w:rsidRDefault="00DF35B7" w:rsidP="00DF35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firstLine="0"/>
        <w:contextualSpacing/>
        <w:jc w:val="both"/>
        <w:rPr>
          <w:rFonts w:ascii="Cambria" w:eastAsia="Cambria" w:hAnsi="Cambria" w:cs="Cambria"/>
          <w:color w:val="000000"/>
          <w:sz w:val="20"/>
          <w:szCs w:val="20"/>
          <w:u w:color="000000"/>
          <w:lang w:eastAsia="es-ES"/>
        </w:rPr>
      </w:pPr>
      <w:r w:rsidRPr="00D153B8">
        <w:rPr>
          <w:rFonts w:ascii="Cambria" w:eastAsia="Cambria" w:hAnsi="Cambria" w:cs="Cambria"/>
          <w:b/>
          <w:bCs/>
          <w:color w:val="000000"/>
          <w:sz w:val="20"/>
          <w:szCs w:val="20"/>
          <w:u w:color="000000"/>
          <w:lang w:eastAsia="es-ES"/>
        </w:rPr>
        <w:t xml:space="preserve">Publication of the Article 49 Report: </w:t>
      </w:r>
    </w:p>
    <w:p w14:paraId="1FA32E87" w14:textId="77777777" w:rsidR="00DF35B7" w:rsidRPr="00D153B8" w:rsidRDefault="00DF35B7" w:rsidP="00DF35B7">
      <w:pPr>
        <w:tabs>
          <w:tab w:val="left" w:pos="1276"/>
        </w:tabs>
        <w:ind w:left="993" w:right="713"/>
        <w:jc w:val="both"/>
        <w:rPr>
          <w:rFonts w:ascii="Cambria" w:hAnsi="Cambria"/>
          <w:sz w:val="20"/>
          <w:szCs w:val="20"/>
        </w:rPr>
      </w:pPr>
    </w:p>
    <w:p w14:paraId="523CA352" w14:textId="22612389" w:rsidR="00DF35B7" w:rsidRPr="00D153B8" w:rsidRDefault="00DF35B7" w:rsidP="00DF35B7">
      <w:pPr>
        <w:tabs>
          <w:tab w:val="left" w:pos="1276"/>
        </w:tabs>
        <w:ind w:left="993" w:right="713"/>
        <w:jc w:val="both"/>
        <w:rPr>
          <w:rFonts w:ascii="Cambria" w:hAnsi="Cambria"/>
          <w:sz w:val="20"/>
          <w:szCs w:val="20"/>
        </w:rPr>
      </w:pPr>
      <w:r w:rsidRPr="00D153B8">
        <w:rPr>
          <w:rFonts w:ascii="Cambria" w:hAnsi="Cambria"/>
          <w:sz w:val="20"/>
          <w:szCs w:val="20"/>
        </w:rPr>
        <w:t xml:space="preserve">The Colombian State shall publish the relevant sections of the friendly settlement agreement once it </w:t>
      </w:r>
      <w:r w:rsidR="006524C9">
        <w:rPr>
          <w:rFonts w:ascii="Cambria" w:hAnsi="Cambria"/>
          <w:sz w:val="20"/>
          <w:szCs w:val="20"/>
        </w:rPr>
        <w:t>ha</w:t>
      </w:r>
      <w:r w:rsidRPr="00D153B8">
        <w:rPr>
          <w:rFonts w:ascii="Cambria" w:hAnsi="Cambria"/>
          <w:sz w:val="20"/>
          <w:szCs w:val="20"/>
        </w:rPr>
        <w:t xml:space="preserve">s </w:t>
      </w:r>
      <w:r w:rsidR="006524C9">
        <w:rPr>
          <w:rFonts w:ascii="Cambria" w:hAnsi="Cambria"/>
          <w:sz w:val="20"/>
          <w:szCs w:val="20"/>
        </w:rPr>
        <w:t xml:space="preserve">been </w:t>
      </w:r>
      <w:r w:rsidRPr="00D153B8">
        <w:rPr>
          <w:rFonts w:ascii="Cambria" w:hAnsi="Cambria"/>
          <w:sz w:val="20"/>
          <w:szCs w:val="20"/>
        </w:rPr>
        <w:t xml:space="preserve">approved by the Inter-American Commission, </w:t>
      </w:r>
      <w:r w:rsidR="000F4D7B">
        <w:rPr>
          <w:rFonts w:ascii="Cambria" w:hAnsi="Cambria"/>
          <w:sz w:val="20"/>
          <w:szCs w:val="20"/>
        </w:rPr>
        <w:t>on</w:t>
      </w:r>
      <w:r w:rsidRPr="00D153B8">
        <w:rPr>
          <w:rFonts w:ascii="Cambria" w:hAnsi="Cambria"/>
          <w:sz w:val="20"/>
          <w:szCs w:val="20"/>
        </w:rPr>
        <w:t xml:space="preserve"> the website of the National Agency for Legal Defense of the State, for </w:t>
      </w:r>
      <w:r w:rsidR="000F4D7B">
        <w:rPr>
          <w:rFonts w:ascii="Cambria" w:hAnsi="Cambria"/>
          <w:sz w:val="20"/>
          <w:szCs w:val="20"/>
        </w:rPr>
        <w:t xml:space="preserve">a period of </w:t>
      </w:r>
      <w:r w:rsidRPr="00D153B8">
        <w:rPr>
          <w:rFonts w:ascii="Cambria" w:hAnsi="Cambria"/>
          <w:sz w:val="20"/>
          <w:szCs w:val="20"/>
        </w:rPr>
        <w:t xml:space="preserve">six (6) months. </w:t>
      </w:r>
    </w:p>
    <w:p w14:paraId="7B52560E" w14:textId="77777777" w:rsidR="00DF35B7" w:rsidRPr="00D153B8" w:rsidRDefault="00DF35B7" w:rsidP="00DF35B7">
      <w:pPr>
        <w:tabs>
          <w:tab w:val="left" w:pos="1276"/>
        </w:tabs>
        <w:ind w:left="993" w:right="713"/>
        <w:jc w:val="both"/>
        <w:rPr>
          <w:rFonts w:ascii="Cambria" w:hAnsi="Cambria"/>
          <w:sz w:val="20"/>
          <w:szCs w:val="20"/>
        </w:rPr>
      </w:pPr>
    </w:p>
    <w:p w14:paraId="20BC4C0D" w14:textId="039CF5FF" w:rsidR="00DF35B7" w:rsidRPr="00D153B8" w:rsidRDefault="00DF35B7" w:rsidP="00DF35B7">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3" w:right="713" w:firstLine="0"/>
        <w:contextualSpacing/>
        <w:jc w:val="both"/>
        <w:rPr>
          <w:rFonts w:ascii="Cambria" w:eastAsia="Cambria" w:hAnsi="Cambria" w:cs="Cambria"/>
          <w:b/>
          <w:color w:val="000000"/>
          <w:sz w:val="20"/>
          <w:szCs w:val="20"/>
          <w:u w:color="000000"/>
          <w:lang w:eastAsia="es-ES"/>
        </w:rPr>
      </w:pPr>
      <w:r w:rsidRPr="00D153B8">
        <w:rPr>
          <w:rFonts w:ascii="Cambria" w:eastAsia="Cambria" w:hAnsi="Cambria" w:cs="Cambria"/>
          <w:b/>
          <w:color w:val="000000"/>
          <w:sz w:val="20"/>
          <w:szCs w:val="20"/>
          <w:u w:color="000000"/>
          <w:lang w:eastAsia="es-ES"/>
        </w:rPr>
        <w:lastRenderedPageBreak/>
        <w:t xml:space="preserve"> </w:t>
      </w:r>
      <w:r w:rsidR="00B13502">
        <w:rPr>
          <w:rFonts w:ascii="Cambria" w:eastAsia="Cambria" w:hAnsi="Cambria" w:cs="Cambria"/>
          <w:b/>
          <w:color w:val="000000"/>
          <w:sz w:val="20"/>
          <w:szCs w:val="20"/>
          <w:u w:color="000000"/>
          <w:lang w:eastAsia="es-ES"/>
        </w:rPr>
        <w:t xml:space="preserve">Financial Aid </w:t>
      </w:r>
      <w:r w:rsidRPr="00D153B8">
        <w:rPr>
          <w:rFonts w:ascii="Cambria" w:eastAsia="Cambria" w:hAnsi="Cambria" w:cs="Cambria"/>
          <w:b/>
          <w:color w:val="000000"/>
          <w:sz w:val="20"/>
          <w:szCs w:val="20"/>
          <w:u w:color="000000"/>
          <w:lang w:eastAsia="es-ES"/>
        </w:rPr>
        <w:t xml:space="preserve">for Education </w:t>
      </w:r>
    </w:p>
    <w:p w14:paraId="72BE5707" w14:textId="77777777" w:rsidR="00DF35B7" w:rsidRPr="00D153B8" w:rsidRDefault="00DF35B7" w:rsidP="00DF35B7">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3" w:right="713"/>
        <w:contextualSpacing/>
        <w:jc w:val="both"/>
        <w:rPr>
          <w:rFonts w:ascii="Cambria" w:eastAsia="Cambria" w:hAnsi="Cambria" w:cs="Cambria"/>
          <w:b/>
          <w:color w:val="000000"/>
          <w:sz w:val="20"/>
          <w:szCs w:val="20"/>
          <w:u w:color="000000"/>
          <w:lang w:eastAsia="es-ES"/>
        </w:rPr>
      </w:pPr>
    </w:p>
    <w:p w14:paraId="0B1D8C40" w14:textId="23C2681F"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The Colombian State, through the Ministry of </w:t>
      </w:r>
      <w:r w:rsidR="00676BF6">
        <w:rPr>
          <w:rFonts w:ascii="Cambria" w:hAnsi="Cambria" w:cs="Verdana"/>
          <w:sz w:val="20"/>
          <w:szCs w:val="20"/>
        </w:rPr>
        <w:t xml:space="preserve">National </w:t>
      </w:r>
      <w:r w:rsidRPr="00D153B8">
        <w:rPr>
          <w:rFonts w:ascii="Cambria" w:hAnsi="Cambria" w:cs="Verdana"/>
          <w:sz w:val="20"/>
          <w:szCs w:val="20"/>
        </w:rPr>
        <w:t xml:space="preserve">Education and the Colombian Institute for Educational Credit and Technical Studies Abroad (ICETEX: Instituto Colombiano de Crédito Educativo y Estudios Técnicos en el Exterior), shall </w:t>
      </w:r>
      <w:r w:rsidR="00CF45DE">
        <w:rPr>
          <w:rFonts w:ascii="Cambria" w:hAnsi="Cambria" w:cs="Verdana"/>
          <w:sz w:val="20"/>
          <w:szCs w:val="20"/>
        </w:rPr>
        <w:t>prov</w:t>
      </w:r>
      <w:r w:rsidR="00DB1FBF">
        <w:rPr>
          <w:rFonts w:ascii="Cambria" w:hAnsi="Cambria" w:cs="Verdana"/>
          <w:sz w:val="20"/>
          <w:szCs w:val="20"/>
        </w:rPr>
        <w:t>i</w:t>
      </w:r>
      <w:r w:rsidR="00CF45DE">
        <w:rPr>
          <w:rFonts w:ascii="Cambria" w:hAnsi="Cambria" w:cs="Verdana"/>
          <w:sz w:val="20"/>
          <w:szCs w:val="20"/>
        </w:rPr>
        <w:t xml:space="preserve">de </w:t>
      </w:r>
      <w:r w:rsidR="000211B0">
        <w:rPr>
          <w:rFonts w:ascii="Cambria" w:hAnsi="Cambria" w:cs="Verdana"/>
          <w:sz w:val="20"/>
          <w:szCs w:val="20"/>
        </w:rPr>
        <w:t xml:space="preserve">financial aid </w:t>
      </w:r>
      <w:r w:rsidRPr="00D153B8">
        <w:rPr>
          <w:rFonts w:ascii="Cambria" w:hAnsi="Cambria" w:cs="Verdana"/>
          <w:sz w:val="20"/>
          <w:szCs w:val="20"/>
        </w:rPr>
        <w:t>to Ms.</w:t>
      </w:r>
      <w:r>
        <w:rPr>
          <w:rFonts w:ascii="Cambria" w:hAnsi="Cambria" w:cs="Verdana"/>
          <w:sz w:val="20"/>
          <w:szCs w:val="20"/>
        </w:rPr>
        <w:t> </w:t>
      </w:r>
      <w:r w:rsidRPr="00D153B8">
        <w:rPr>
          <w:rFonts w:ascii="Cambria" w:hAnsi="Cambria" w:cs="Verdana"/>
          <w:sz w:val="20"/>
          <w:szCs w:val="20"/>
        </w:rPr>
        <w:t xml:space="preserve">Claudia Baracaldo and to each of her children, John Freddy Buitrago Baracaldo and Juan David Perdomo Baracaldo, with the </w:t>
      </w:r>
      <w:r w:rsidR="000A7D2C">
        <w:rPr>
          <w:rFonts w:ascii="Cambria" w:hAnsi="Cambria" w:cs="Verdana"/>
          <w:sz w:val="20"/>
          <w:szCs w:val="20"/>
        </w:rPr>
        <w:t xml:space="preserve">purpose of </w:t>
      </w:r>
      <w:r w:rsidRPr="00D153B8">
        <w:rPr>
          <w:rFonts w:ascii="Cambria" w:hAnsi="Cambria" w:cs="Verdana"/>
          <w:sz w:val="20"/>
          <w:szCs w:val="20"/>
        </w:rPr>
        <w:t xml:space="preserve">financing an academic program at the technical, professional, technological, university, or graduate level at an institution of higher learning in Colombia recognized by the Ministry of Education, in-person, distance, or virtual </w:t>
      </w:r>
      <w:r w:rsidR="00617239">
        <w:rPr>
          <w:rFonts w:ascii="Cambria" w:hAnsi="Cambria" w:cs="Verdana"/>
          <w:sz w:val="20"/>
          <w:szCs w:val="20"/>
        </w:rPr>
        <w:t>format</w:t>
      </w:r>
      <w:r w:rsidRPr="00D153B8">
        <w:rPr>
          <w:rFonts w:ascii="Cambria" w:hAnsi="Cambria" w:cs="Verdana"/>
          <w:sz w:val="20"/>
          <w:szCs w:val="20"/>
        </w:rPr>
        <w:t xml:space="preserve">. </w:t>
      </w:r>
    </w:p>
    <w:p w14:paraId="079A2B86"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408476F7" w14:textId="7346A5A5"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The </w:t>
      </w:r>
      <w:r w:rsidR="00617239">
        <w:rPr>
          <w:rFonts w:ascii="Cambria" w:hAnsi="Cambria" w:cs="Verdana"/>
          <w:sz w:val="20"/>
          <w:szCs w:val="20"/>
        </w:rPr>
        <w:t xml:space="preserve">financial aid </w:t>
      </w:r>
      <w:r w:rsidRPr="00D153B8">
        <w:rPr>
          <w:rFonts w:ascii="Cambria" w:hAnsi="Cambria" w:cs="Verdana"/>
          <w:sz w:val="20"/>
          <w:szCs w:val="20"/>
        </w:rPr>
        <w:t xml:space="preserve">shall cover the cost of tuition for the semesters of an academic program at the technical, professional, technological, university, or graduate level for a sum, per semester, of up to eleven (11) times </w:t>
      </w:r>
      <w:r w:rsidR="006D4150">
        <w:rPr>
          <w:rFonts w:ascii="Cambria" w:hAnsi="Cambria" w:cs="Verdana"/>
          <w:sz w:val="20"/>
          <w:szCs w:val="20"/>
        </w:rPr>
        <w:t xml:space="preserve">the </w:t>
      </w:r>
      <w:r w:rsidR="00C52049">
        <w:rPr>
          <w:rFonts w:ascii="Cambria" w:hAnsi="Cambria" w:cs="Verdana"/>
          <w:sz w:val="20"/>
          <w:szCs w:val="20"/>
        </w:rPr>
        <w:t>lega</w:t>
      </w:r>
      <w:r w:rsidR="008F59BE">
        <w:rPr>
          <w:rFonts w:ascii="Cambria" w:hAnsi="Cambria" w:cs="Verdana"/>
          <w:sz w:val="20"/>
          <w:szCs w:val="20"/>
        </w:rPr>
        <w:t xml:space="preserve">l minimum wages </w:t>
      </w:r>
      <w:r w:rsidRPr="00D153B8">
        <w:rPr>
          <w:rFonts w:ascii="Cambria" w:hAnsi="Cambria" w:cs="Verdana"/>
          <w:sz w:val="20"/>
          <w:szCs w:val="20"/>
        </w:rPr>
        <w:t>(SMMLV), covering the number of semesters stipulated in the curriculum registered in the National System of Information on Higher Education (SNIES). In addition, an allowance shall be transferred in the amount of two (2) times the</w:t>
      </w:r>
      <w:r w:rsidR="008F4D80">
        <w:rPr>
          <w:rFonts w:ascii="Cambria" w:hAnsi="Cambria" w:cs="Verdana"/>
          <w:sz w:val="20"/>
          <w:szCs w:val="20"/>
        </w:rPr>
        <w:t xml:space="preserve"> </w:t>
      </w:r>
      <w:r w:rsidR="00D07D4B">
        <w:rPr>
          <w:rFonts w:ascii="Cambria" w:hAnsi="Cambria" w:cs="Verdana"/>
          <w:sz w:val="20"/>
          <w:szCs w:val="20"/>
        </w:rPr>
        <w:t xml:space="preserve">legal minimum wages </w:t>
      </w:r>
      <w:r w:rsidRPr="00D153B8">
        <w:rPr>
          <w:rFonts w:ascii="Cambria" w:hAnsi="Cambria" w:cs="Verdana"/>
          <w:sz w:val="20"/>
          <w:szCs w:val="20"/>
        </w:rPr>
        <w:t xml:space="preserve">(SMMLV) per semester if the institution of higher learning is in the municipality of residence of the beneficiary or the beneficiaries, or four (4) times the </w:t>
      </w:r>
      <w:r w:rsidR="008F4D80">
        <w:rPr>
          <w:rFonts w:ascii="Cambria" w:hAnsi="Cambria" w:cs="Verdana"/>
          <w:sz w:val="20"/>
          <w:szCs w:val="20"/>
        </w:rPr>
        <w:t xml:space="preserve">legal </w:t>
      </w:r>
      <w:r w:rsidRPr="00D153B8">
        <w:rPr>
          <w:rFonts w:ascii="Cambria" w:hAnsi="Cambria" w:cs="Verdana"/>
          <w:sz w:val="20"/>
          <w:szCs w:val="20"/>
        </w:rPr>
        <w:t xml:space="preserve">minimum </w:t>
      </w:r>
      <w:r w:rsidR="008F4D80">
        <w:rPr>
          <w:rFonts w:ascii="Cambria" w:hAnsi="Cambria" w:cs="Verdana"/>
          <w:sz w:val="20"/>
          <w:szCs w:val="20"/>
        </w:rPr>
        <w:t xml:space="preserve">wages </w:t>
      </w:r>
      <w:r w:rsidRPr="00D153B8">
        <w:rPr>
          <w:rFonts w:ascii="Cambria" w:hAnsi="Cambria" w:cs="Verdana"/>
          <w:sz w:val="20"/>
          <w:szCs w:val="20"/>
        </w:rPr>
        <w:t xml:space="preserve">(SMMLV) if the institution of higher learning is outside the municipality </w:t>
      </w:r>
      <w:r w:rsidR="004A4604">
        <w:rPr>
          <w:rFonts w:ascii="Cambria" w:hAnsi="Cambria" w:cs="Verdana"/>
          <w:sz w:val="20"/>
          <w:szCs w:val="20"/>
        </w:rPr>
        <w:t xml:space="preserve"> </w:t>
      </w:r>
      <w:r w:rsidRPr="00D153B8">
        <w:rPr>
          <w:rFonts w:ascii="Cambria" w:hAnsi="Cambria" w:cs="Verdana"/>
          <w:sz w:val="20"/>
          <w:szCs w:val="20"/>
        </w:rPr>
        <w:t>of residence</w:t>
      </w:r>
      <w:r w:rsidR="004A4604">
        <w:rPr>
          <w:rFonts w:ascii="Cambria" w:hAnsi="Cambria" w:cs="Verdana"/>
          <w:sz w:val="20"/>
          <w:szCs w:val="20"/>
        </w:rPr>
        <w:t xml:space="preserve"> of the beneficiaries</w:t>
      </w:r>
      <w:r w:rsidRPr="00D153B8">
        <w:rPr>
          <w:rFonts w:ascii="Cambria" w:hAnsi="Cambria" w:cs="Verdana"/>
          <w:sz w:val="20"/>
          <w:szCs w:val="20"/>
        </w:rPr>
        <w:t xml:space="preserve">. </w:t>
      </w:r>
    </w:p>
    <w:p w14:paraId="34D4BFEB"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60D35A35" w14:textId="53543E8E" w:rsidR="00DF35B7" w:rsidRPr="00D153B8" w:rsidRDefault="00D41BC4" w:rsidP="00DF35B7">
      <w:pPr>
        <w:tabs>
          <w:tab w:val="left" w:pos="1276"/>
        </w:tabs>
        <w:autoSpaceDE w:val="0"/>
        <w:autoSpaceDN w:val="0"/>
        <w:adjustRightInd w:val="0"/>
        <w:ind w:left="993" w:right="713"/>
        <w:jc w:val="both"/>
        <w:rPr>
          <w:rFonts w:ascii="Cambria" w:hAnsi="Cambria" w:cs="Verdana"/>
          <w:sz w:val="20"/>
          <w:szCs w:val="20"/>
        </w:rPr>
      </w:pPr>
      <w:r>
        <w:rPr>
          <w:rFonts w:ascii="Cambria" w:hAnsi="Cambria" w:cs="Verdana"/>
          <w:sz w:val="20"/>
          <w:szCs w:val="20"/>
        </w:rPr>
        <w:t xml:space="preserve">Within the framework </w:t>
      </w:r>
      <w:r w:rsidR="00DF35B7" w:rsidRPr="00D153B8">
        <w:rPr>
          <w:rFonts w:ascii="Cambria" w:hAnsi="Cambria" w:cs="Verdana"/>
          <w:sz w:val="20"/>
          <w:szCs w:val="20"/>
        </w:rPr>
        <w:t xml:space="preserve">of university autonomy, the Ministry of </w:t>
      </w:r>
      <w:r>
        <w:rPr>
          <w:rFonts w:ascii="Cambria" w:hAnsi="Cambria" w:cs="Verdana"/>
          <w:sz w:val="20"/>
          <w:szCs w:val="20"/>
        </w:rPr>
        <w:t xml:space="preserve">National </w:t>
      </w:r>
      <w:r w:rsidR="00DF35B7" w:rsidRPr="00D153B8">
        <w:rPr>
          <w:rFonts w:ascii="Cambria" w:hAnsi="Cambria" w:cs="Verdana"/>
          <w:sz w:val="20"/>
          <w:szCs w:val="20"/>
        </w:rPr>
        <w:t xml:space="preserve">Education </w:t>
      </w:r>
      <w:r>
        <w:rPr>
          <w:rFonts w:ascii="Cambria" w:hAnsi="Cambria" w:cs="Verdana"/>
          <w:sz w:val="20"/>
          <w:szCs w:val="20"/>
        </w:rPr>
        <w:t xml:space="preserve">will </w:t>
      </w:r>
      <w:r w:rsidR="00DF35B7" w:rsidRPr="00D153B8">
        <w:rPr>
          <w:rFonts w:ascii="Cambria" w:hAnsi="Cambria" w:cs="Verdana"/>
          <w:sz w:val="20"/>
          <w:szCs w:val="20"/>
        </w:rPr>
        <w:t xml:space="preserve">refrain from </w:t>
      </w:r>
      <w:r w:rsidR="002838F2">
        <w:rPr>
          <w:rFonts w:ascii="Cambria" w:hAnsi="Cambria" w:cs="Verdana"/>
          <w:sz w:val="20"/>
          <w:szCs w:val="20"/>
        </w:rPr>
        <w:t xml:space="preserve">managing o requesting before any </w:t>
      </w:r>
      <w:r w:rsidR="00BB7924">
        <w:rPr>
          <w:rFonts w:ascii="Cambria" w:hAnsi="Cambria" w:cs="Verdana"/>
          <w:sz w:val="20"/>
          <w:szCs w:val="20"/>
        </w:rPr>
        <w:t xml:space="preserve">institution of </w:t>
      </w:r>
      <w:r w:rsidR="002838F2">
        <w:rPr>
          <w:rFonts w:ascii="Cambria" w:hAnsi="Cambria" w:cs="Verdana"/>
          <w:sz w:val="20"/>
          <w:szCs w:val="20"/>
        </w:rPr>
        <w:t xml:space="preserve">higher </w:t>
      </w:r>
      <w:r w:rsidR="00BB7924">
        <w:rPr>
          <w:rFonts w:ascii="Cambria" w:hAnsi="Cambria" w:cs="Verdana"/>
          <w:sz w:val="20"/>
          <w:szCs w:val="20"/>
        </w:rPr>
        <w:t xml:space="preserve">learning, </w:t>
      </w:r>
      <w:r w:rsidR="00DF35B7" w:rsidRPr="00D153B8">
        <w:rPr>
          <w:rFonts w:ascii="Cambria" w:hAnsi="Cambria" w:cs="Verdana"/>
          <w:sz w:val="20"/>
          <w:szCs w:val="20"/>
        </w:rPr>
        <w:t xml:space="preserve">the admission or </w:t>
      </w:r>
      <w:r w:rsidR="00BB7924">
        <w:rPr>
          <w:rFonts w:ascii="Cambria" w:hAnsi="Cambria" w:cs="Verdana"/>
          <w:sz w:val="20"/>
          <w:szCs w:val="20"/>
        </w:rPr>
        <w:t xml:space="preserve">allocation </w:t>
      </w:r>
      <w:r w:rsidR="000A72B2">
        <w:rPr>
          <w:rFonts w:ascii="Cambria" w:hAnsi="Cambria" w:cs="Verdana"/>
          <w:sz w:val="20"/>
          <w:szCs w:val="20"/>
        </w:rPr>
        <w:t xml:space="preserve">of </w:t>
      </w:r>
      <w:r w:rsidR="00DF35B7" w:rsidRPr="00D153B8">
        <w:rPr>
          <w:rFonts w:ascii="Cambria" w:hAnsi="Cambria" w:cs="Verdana"/>
          <w:sz w:val="20"/>
          <w:szCs w:val="20"/>
        </w:rPr>
        <w:t xml:space="preserve">places in academic programs. </w:t>
      </w:r>
    </w:p>
    <w:p w14:paraId="27389A2B"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417F2136" w14:textId="7A6082A6"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The beneficiaries </w:t>
      </w:r>
      <w:r w:rsidR="00EA7FA4">
        <w:rPr>
          <w:rFonts w:ascii="Cambria" w:hAnsi="Cambria" w:cs="Verdana"/>
          <w:sz w:val="20"/>
          <w:szCs w:val="20"/>
        </w:rPr>
        <w:t xml:space="preserve">must complete </w:t>
      </w:r>
      <w:r w:rsidRPr="00D153B8">
        <w:rPr>
          <w:rFonts w:ascii="Cambria" w:hAnsi="Cambria" w:cs="Verdana"/>
          <w:sz w:val="20"/>
          <w:szCs w:val="20"/>
        </w:rPr>
        <w:t xml:space="preserve">the relevant procedures </w:t>
      </w:r>
      <w:r w:rsidR="00EA7FA4">
        <w:rPr>
          <w:rFonts w:ascii="Cambria" w:hAnsi="Cambria" w:cs="Verdana"/>
          <w:sz w:val="20"/>
          <w:szCs w:val="20"/>
        </w:rPr>
        <w:t>to be admitted</w:t>
      </w:r>
      <w:r w:rsidRPr="00D153B8">
        <w:rPr>
          <w:rFonts w:ascii="Cambria" w:hAnsi="Cambria" w:cs="Verdana"/>
          <w:sz w:val="20"/>
          <w:szCs w:val="20"/>
        </w:rPr>
        <w:t xml:space="preserve">, ensuring their </w:t>
      </w:r>
      <w:r w:rsidR="00646845">
        <w:rPr>
          <w:rFonts w:ascii="Cambria" w:hAnsi="Cambria" w:cs="Verdana"/>
          <w:sz w:val="20"/>
          <w:szCs w:val="20"/>
        </w:rPr>
        <w:t xml:space="preserve">continued attendance  at </w:t>
      </w:r>
      <w:r w:rsidRPr="00D153B8">
        <w:rPr>
          <w:rFonts w:ascii="Cambria" w:hAnsi="Cambria" w:cs="Verdana"/>
          <w:sz w:val="20"/>
          <w:szCs w:val="20"/>
        </w:rPr>
        <w:t xml:space="preserve">the institution of higher learning, </w:t>
      </w:r>
      <w:r w:rsidR="00646845">
        <w:rPr>
          <w:rFonts w:ascii="Cambria" w:hAnsi="Cambria" w:cs="Verdana"/>
          <w:sz w:val="20"/>
          <w:szCs w:val="20"/>
        </w:rPr>
        <w:t xml:space="preserve">ensuring </w:t>
      </w:r>
      <w:r w:rsidRPr="00D153B8">
        <w:rPr>
          <w:rFonts w:ascii="Cambria" w:hAnsi="Cambria" w:cs="Verdana"/>
          <w:sz w:val="20"/>
          <w:szCs w:val="20"/>
        </w:rPr>
        <w:t>an adequate academic performance. If the beneficiaries lose the</w:t>
      </w:r>
      <w:r w:rsidR="005475EB">
        <w:rPr>
          <w:rFonts w:ascii="Cambria" w:hAnsi="Cambria" w:cs="Verdana"/>
          <w:sz w:val="20"/>
          <w:szCs w:val="20"/>
        </w:rPr>
        <w:t xml:space="preserve">ir </w:t>
      </w:r>
      <w:r w:rsidRPr="00D153B8">
        <w:rPr>
          <w:rFonts w:ascii="Cambria" w:hAnsi="Cambria" w:cs="Verdana"/>
          <w:sz w:val="20"/>
          <w:szCs w:val="20"/>
        </w:rPr>
        <w:t xml:space="preserve"> status </w:t>
      </w:r>
      <w:r w:rsidR="005475EB">
        <w:rPr>
          <w:rFonts w:ascii="Cambria" w:hAnsi="Cambria" w:cs="Verdana"/>
          <w:sz w:val="20"/>
          <w:szCs w:val="20"/>
        </w:rPr>
        <w:t xml:space="preserve">as </w:t>
      </w:r>
      <w:r w:rsidRPr="00D153B8">
        <w:rPr>
          <w:rFonts w:ascii="Cambria" w:hAnsi="Cambria" w:cs="Verdana"/>
          <w:sz w:val="20"/>
          <w:szCs w:val="20"/>
        </w:rPr>
        <w:t>student</w:t>
      </w:r>
      <w:r w:rsidR="005475EB">
        <w:rPr>
          <w:rFonts w:ascii="Cambria" w:hAnsi="Cambria" w:cs="Verdana"/>
          <w:sz w:val="20"/>
          <w:szCs w:val="20"/>
        </w:rPr>
        <w:t>s</w:t>
      </w:r>
      <w:r w:rsidRPr="00D153B8">
        <w:rPr>
          <w:rFonts w:ascii="Cambria" w:hAnsi="Cambria" w:cs="Verdana"/>
          <w:sz w:val="20"/>
          <w:szCs w:val="20"/>
        </w:rPr>
        <w:t xml:space="preserve"> due to disciplinary or academic reasons, the measure shall be understood to have been </w:t>
      </w:r>
      <w:r w:rsidR="00B03D5B">
        <w:rPr>
          <w:rFonts w:ascii="Cambria" w:hAnsi="Cambria" w:cs="Verdana"/>
          <w:sz w:val="20"/>
          <w:szCs w:val="20"/>
        </w:rPr>
        <w:t xml:space="preserve">complied with </w:t>
      </w:r>
      <w:r w:rsidRPr="00D153B8">
        <w:rPr>
          <w:rFonts w:ascii="Cambria" w:hAnsi="Cambria" w:cs="Verdana"/>
          <w:sz w:val="20"/>
          <w:szCs w:val="20"/>
        </w:rPr>
        <w:t>by the Colombian State.</w:t>
      </w:r>
    </w:p>
    <w:p w14:paraId="4529FA4B"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7673FBBD" w14:textId="45DA68F8" w:rsidR="00DF35B7" w:rsidRPr="00D153B8" w:rsidRDefault="00DF35B7" w:rsidP="00DF35B7">
      <w:pPr>
        <w:tabs>
          <w:tab w:val="left" w:pos="1276"/>
        </w:tabs>
        <w:ind w:left="993" w:right="713"/>
        <w:jc w:val="both"/>
        <w:rPr>
          <w:rFonts w:ascii="Cambria" w:hAnsi="Cambria"/>
          <w:sz w:val="20"/>
          <w:szCs w:val="20"/>
        </w:rPr>
      </w:pPr>
      <w:r w:rsidRPr="00D153B8">
        <w:rPr>
          <w:rFonts w:ascii="Cambria" w:hAnsi="Cambria"/>
          <w:sz w:val="20"/>
          <w:szCs w:val="20"/>
        </w:rPr>
        <w:t xml:space="preserve">The </w:t>
      </w:r>
      <w:r w:rsidR="00032BE0">
        <w:rPr>
          <w:rFonts w:ascii="Cambria" w:hAnsi="Cambria"/>
          <w:sz w:val="20"/>
          <w:szCs w:val="20"/>
        </w:rPr>
        <w:t xml:space="preserve">financial aid </w:t>
      </w:r>
      <w:r w:rsidRPr="00D153B8">
        <w:rPr>
          <w:rFonts w:ascii="Cambria" w:hAnsi="Cambria"/>
          <w:sz w:val="20"/>
          <w:szCs w:val="20"/>
        </w:rPr>
        <w:t xml:space="preserve">shall begin to be used within </w:t>
      </w:r>
      <w:r w:rsidR="006A12AC">
        <w:rPr>
          <w:rFonts w:ascii="Cambria" w:hAnsi="Cambria"/>
          <w:sz w:val="20"/>
          <w:szCs w:val="20"/>
        </w:rPr>
        <w:t xml:space="preserve">a term of </w:t>
      </w:r>
      <w:r w:rsidRPr="00D153B8">
        <w:rPr>
          <w:rFonts w:ascii="Cambria" w:hAnsi="Cambria"/>
          <w:sz w:val="20"/>
          <w:szCs w:val="20"/>
        </w:rPr>
        <w:t>no more than seven (7) years from the signing of this agreement</w:t>
      </w:r>
      <w:r w:rsidR="00D244C1">
        <w:rPr>
          <w:rFonts w:ascii="Cambria" w:hAnsi="Cambria"/>
          <w:sz w:val="20"/>
          <w:szCs w:val="20"/>
        </w:rPr>
        <w:t>. O</w:t>
      </w:r>
      <w:r w:rsidRPr="00D153B8">
        <w:rPr>
          <w:rFonts w:ascii="Cambria" w:hAnsi="Cambria"/>
          <w:sz w:val="20"/>
          <w:szCs w:val="20"/>
        </w:rPr>
        <w:t xml:space="preserve">therwise the </w:t>
      </w:r>
      <w:r w:rsidR="008D2068">
        <w:rPr>
          <w:rFonts w:ascii="Cambria" w:hAnsi="Cambria"/>
          <w:sz w:val="20"/>
          <w:szCs w:val="20"/>
        </w:rPr>
        <w:t xml:space="preserve">efforts of the </w:t>
      </w:r>
      <w:r w:rsidRPr="00D153B8">
        <w:rPr>
          <w:rFonts w:ascii="Cambria" w:hAnsi="Cambria"/>
          <w:sz w:val="20"/>
          <w:szCs w:val="20"/>
        </w:rPr>
        <w:t xml:space="preserve">State </w:t>
      </w:r>
      <w:r w:rsidR="005B7F92">
        <w:rPr>
          <w:rFonts w:ascii="Cambria" w:hAnsi="Cambria"/>
          <w:sz w:val="20"/>
          <w:szCs w:val="20"/>
        </w:rPr>
        <w:t xml:space="preserve">to comply </w:t>
      </w:r>
      <w:r w:rsidR="00476502">
        <w:rPr>
          <w:rFonts w:ascii="Cambria" w:hAnsi="Cambria"/>
          <w:sz w:val="20"/>
          <w:szCs w:val="20"/>
        </w:rPr>
        <w:t xml:space="preserve">with this clause </w:t>
      </w:r>
      <w:r w:rsidR="00946180">
        <w:rPr>
          <w:rFonts w:ascii="Cambria" w:hAnsi="Cambria"/>
          <w:sz w:val="20"/>
          <w:szCs w:val="20"/>
        </w:rPr>
        <w:t xml:space="preserve">shall deemed </w:t>
      </w:r>
      <w:r w:rsidR="006046EA">
        <w:rPr>
          <w:rFonts w:ascii="Cambria" w:hAnsi="Cambria"/>
          <w:sz w:val="20"/>
          <w:szCs w:val="20"/>
        </w:rPr>
        <w:t xml:space="preserve">it </w:t>
      </w:r>
      <w:r w:rsidR="00935F63">
        <w:rPr>
          <w:rFonts w:ascii="Cambria" w:hAnsi="Cambria"/>
          <w:sz w:val="20"/>
          <w:szCs w:val="20"/>
        </w:rPr>
        <w:t>fulfilled</w:t>
      </w:r>
      <w:r w:rsidRPr="00D153B8">
        <w:rPr>
          <w:rFonts w:ascii="Cambria" w:hAnsi="Cambria"/>
          <w:sz w:val="20"/>
          <w:szCs w:val="20"/>
        </w:rPr>
        <w:t xml:space="preserve">. </w:t>
      </w:r>
    </w:p>
    <w:p w14:paraId="5A8D8276" w14:textId="77777777" w:rsidR="00DF35B7" w:rsidRPr="00D153B8" w:rsidRDefault="00DF35B7" w:rsidP="00DF35B7">
      <w:pPr>
        <w:tabs>
          <w:tab w:val="left" w:pos="1276"/>
        </w:tabs>
        <w:ind w:left="993" w:right="713"/>
        <w:jc w:val="both"/>
        <w:rPr>
          <w:rFonts w:ascii="Cambria" w:hAnsi="Cambria"/>
          <w:sz w:val="20"/>
          <w:szCs w:val="20"/>
        </w:rPr>
      </w:pPr>
    </w:p>
    <w:p w14:paraId="01D2CC00" w14:textId="4FB61FDB" w:rsidR="00DF35B7" w:rsidRPr="00D153B8" w:rsidRDefault="0041608A" w:rsidP="00DF35B7">
      <w:pPr>
        <w:tabs>
          <w:tab w:val="left" w:pos="1276"/>
        </w:tabs>
        <w:autoSpaceDE w:val="0"/>
        <w:autoSpaceDN w:val="0"/>
        <w:adjustRightInd w:val="0"/>
        <w:ind w:left="993" w:right="713"/>
        <w:jc w:val="both"/>
        <w:rPr>
          <w:rFonts w:ascii="Cambria" w:hAnsi="Cambria" w:cs="Verdana"/>
          <w:sz w:val="20"/>
          <w:szCs w:val="20"/>
        </w:rPr>
      </w:pPr>
      <w:r>
        <w:rPr>
          <w:rFonts w:ascii="Cambria" w:hAnsi="Cambria" w:cs="Verdana"/>
          <w:sz w:val="20"/>
          <w:szCs w:val="20"/>
        </w:rPr>
        <w:t>In order t</w:t>
      </w:r>
      <w:r w:rsidR="00DF35B7" w:rsidRPr="00D153B8">
        <w:rPr>
          <w:rFonts w:ascii="Cambria" w:hAnsi="Cambria" w:cs="Verdana"/>
          <w:sz w:val="20"/>
          <w:szCs w:val="20"/>
        </w:rPr>
        <w:t xml:space="preserve">o access the </w:t>
      </w:r>
      <w:r>
        <w:rPr>
          <w:rFonts w:ascii="Cambria" w:hAnsi="Cambria" w:cs="Verdana"/>
          <w:sz w:val="20"/>
          <w:szCs w:val="20"/>
        </w:rPr>
        <w:t>financial aid</w:t>
      </w:r>
      <w:r w:rsidR="00C5768D">
        <w:rPr>
          <w:rFonts w:ascii="Cambria" w:hAnsi="Cambria" w:cs="Verdana"/>
          <w:sz w:val="20"/>
          <w:szCs w:val="20"/>
        </w:rPr>
        <w:t>, the beneficiaries must submit the following</w:t>
      </w:r>
      <w:r w:rsidR="00DF35B7" w:rsidRPr="00D153B8">
        <w:rPr>
          <w:rFonts w:ascii="Cambria" w:hAnsi="Cambria" w:cs="Verdana"/>
          <w:sz w:val="20"/>
          <w:szCs w:val="20"/>
        </w:rPr>
        <w:t>, through their representatives:</w:t>
      </w:r>
    </w:p>
    <w:p w14:paraId="0EE8DB65"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1635586F" w14:textId="71776860"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1. Receipt of payment of tuition </w:t>
      </w:r>
      <w:r w:rsidR="00CF05B9">
        <w:rPr>
          <w:rFonts w:ascii="Cambria" w:hAnsi="Cambria" w:cs="Verdana"/>
          <w:sz w:val="20"/>
          <w:szCs w:val="20"/>
        </w:rPr>
        <w:t xml:space="preserve">of </w:t>
      </w:r>
      <w:r w:rsidRPr="00D153B8">
        <w:rPr>
          <w:rFonts w:ascii="Cambria" w:hAnsi="Cambria" w:cs="Verdana"/>
          <w:sz w:val="20"/>
          <w:szCs w:val="20"/>
        </w:rPr>
        <w:t xml:space="preserve">the academic program </w:t>
      </w:r>
      <w:r w:rsidR="00FD3934">
        <w:rPr>
          <w:rFonts w:ascii="Cambria" w:hAnsi="Cambria" w:cs="Verdana"/>
          <w:sz w:val="20"/>
          <w:szCs w:val="20"/>
        </w:rPr>
        <w:t xml:space="preserve">with the value of the </w:t>
      </w:r>
      <w:r w:rsidRPr="00D153B8">
        <w:rPr>
          <w:rFonts w:ascii="Cambria" w:hAnsi="Cambria" w:cs="Verdana"/>
          <w:sz w:val="20"/>
          <w:szCs w:val="20"/>
        </w:rPr>
        <w:t xml:space="preserve">semester. </w:t>
      </w:r>
    </w:p>
    <w:p w14:paraId="178E6149"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2. Photocopy of the identity document. </w:t>
      </w:r>
    </w:p>
    <w:p w14:paraId="4C36E185" w14:textId="0CEC16DA"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3. Phone number </w:t>
      </w:r>
    </w:p>
    <w:p w14:paraId="70768767"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4. Address of residence </w:t>
      </w:r>
    </w:p>
    <w:p w14:paraId="0E355D54"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5. First and last names </w:t>
      </w:r>
    </w:p>
    <w:p w14:paraId="304A0A00"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6. Date of birth </w:t>
      </w:r>
    </w:p>
    <w:p w14:paraId="236E7B77" w14:textId="583552EE"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7. Date</w:t>
      </w:r>
      <w:r w:rsidR="00FD3934">
        <w:rPr>
          <w:rFonts w:ascii="Cambria" w:hAnsi="Cambria" w:cs="Verdana"/>
          <w:sz w:val="20"/>
          <w:szCs w:val="20"/>
        </w:rPr>
        <w:t xml:space="preserve"> of issuance of</w:t>
      </w:r>
      <w:r w:rsidRPr="00D153B8">
        <w:rPr>
          <w:rFonts w:ascii="Cambria" w:hAnsi="Cambria" w:cs="Verdana"/>
          <w:sz w:val="20"/>
          <w:szCs w:val="20"/>
        </w:rPr>
        <w:t xml:space="preserve"> document </w:t>
      </w:r>
    </w:p>
    <w:p w14:paraId="6083596C"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8. Stratum </w:t>
      </w:r>
    </w:p>
    <w:p w14:paraId="2A0A723B"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9. Country of residence </w:t>
      </w:r>
    </w:p>
    <w:p w14:paraId="6DCD0DC8"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10. Department of residence</w:t>
      </w:r>
    </w:p>
    <w:p w14:paraId="6E96B561"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11. City of residence </w:t>
      </w:r>
    </w:p>
    <w:p w14:paraId="26B930AB" w14:textId="10BB54F9"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12. Cellphone number </w:t>
      </w:r>
    </w:p>
    <w:p w14:paraId="298CCF4A" w14:textId="04A1B09B"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13. </w:t>
      </w:r>
      <w:r w:rsidR="00D74E09">
        <w:rPr>
          <w:rFonts w:ascii="Cambria" w:hAnsi="Cambria" w:cs="Verdana"/>
          <w:sz w:val="20"/>
          <w:szCs w:val="20"/>
        </w:rPr>
        <w:t>Home p</w:t>
      </w:r>
      <w:r w:rsidRPr="00D153B8">
        <w:rPr>
          <w:rFonts w:ascii="Cambria" w:hAnsi="Cambria" w:cs="Verdana"/>
          <w:sz w:val="20"/>
          <w:szCs w:val="20"/>
        </w:rPr>
        <w:t xml:space="preserve">hone </w:t>
      </w:r>
    </w:p>
    <w:p w14:paraId="19F90215"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14. Address of residence </w:t>
      </w:r>
    </w:p>
    <w:p w14:paraId="00D19BF3"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t xml:space="preserve">15. Email </w:t>
      </w:r>
    </w:p>
    <w:p w14:paraId="04587539"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5095CB2C" w14:textId="35B414BF"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r w:rsidRPr="00D153B8">
        <w:rPr>
          <w:rFonts w:ascii="Cambria" w:hAnsi="Cambria" w:cs="Verdana"/>
          <w:sz w:val="20"/>
          <w:szCs w:val="20"/>
        </w:rPr>
        <w:lastRenderedPageBreak/>
        <w:t xml:space="preserve">The request for resources </w:t>
      </w:r>
      <w:r w:rsidR="006E6B3E">
        <w:rPr>
          <w:rFonts w:ascii="Cambria" w:hAnsi="Cambria" w:cs="Verdana"/>
          <w:sz w:val="20"/>
          <w:szCs w:val="20"/>
        </w:rPr>
        <w:t xml:space="preserve">for the fulfillment of the </w:t>
      </w:r>
      <w:r w:rsidRPr="00D153B8">
        <w:rPr>
          <w:rFonts w:ascii="Cambria" w:hAnsi="Cambria" w:cs="Verdana"/>
          <w:sz w:val="20"/>
          <w:szCs w:val="20"/>
        </w:rPr>
        <w:t>measure shall be made by the National Agency for Legal Defense of the State</w:t>
      </w:r>
      <w:r w:rsidR="007B4D58">
        <w:rPr>
          <w:rFonts w:ascii="Cambria" w:hAnsi="Cambria" w:cs="Verdana"/>
          <w:sz w:val="20"/>
          <w:szCs w:val="20"/>
        </w:rPr>
        <w:t>,</w:t>
      </w:r>
      <w:r w:rsidRPr="00D153B8">
        <w:rPr>
          <w:rFonts w:ascii="Cambria" w:hAnsi="Cambria" w:cs="Verdana"/>
          <w:sz w:val="20"/>
          <w:szCs w:val="20"/>
        </w:rPr>
        <w:t xml:space="preserve"> once the beneficiaries make the respective request.</w:t>
      </w:r>
      <w:r w:rsidRPr="00D153B8">
        <w:rPr>
          <w:rFonts w:ascii="Cambria" w:hAnsi="Cambria" w:cs="Verdana"/>
          <w:sz w:val="20"/>
          <w:szCs w:val="20"/>
          <w:vertAlign w:val="superscript"/>
        </w:rPr>
        <w:footnoteReference w:id="7"/>
      </w:r>
      <w:r w:rsidRPr="00D153B8">
        <w:rPr>
          <w:rFonts w:ascii="Cambria" w:hAnsi="Cambria" w:cs="Verdana"/>
          <w:sz w:val="20"/>
          <w:szCs w:val="20"/>
        </w:rPr>
        <w:t xml:space="preserve"> </w:t>
      </w:r>
    </w:p>
    <w:p w14:paraId="1DA0368E" w14:textId="77777777" w:rsidR="00DF35B7" w:rsidRPr="00D153B8" w:rsidRDefault="00DF35B7" w:rsidP="00DF35B7">
      <w:pPr>
        <w:tabs>
          <w:tab w:val="left" w:pos="1276"/>
        </w:tabs>
        <w:autoSpaceDE w:val="0"/>
        <w:autoSpaceDN w:val="0"/>
        <w:adjustRightInd w:val="0"/>
        <w:ind w:left="993" w:right="713"/>
        <w:jc w:val="both"/>
        <w:rPr>
          <w:rFonts w:ascii="Cambria" w:hAnsi="Cambria" w:cs="Verdana"/>
          <w:sz w:val="20"/>
          <w:szCs w:val="20"/>
        </w:rPr>
      </w:pPr>
    </w:p>
    <w:p w14:paraId="26599877" w14:textId="588CABEB" w:rsidR="00DF35B7" w:rsidRPr="00D153B8" w:rsidRDefault="00DF35B7" w:rsidP="00DF35B7">
      <w:pPr>
        <w:keepNex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firstLine="0"/>
        <w:contextualSpacing/>
        <w:jc w:val="both"/>
        <w:rPr>
          <w:rFonts w:ascii="Cambria" w:eastAsia="Cambria" w:hAnsi="Cambria" w:cs="Cambria"/>
          <w:b/>
          <w:bCs/>
          <w:color w:val="000000"/>
          <w:sz w:val="20"/>
          <w:szCs w:val="20"/>
          <w:u w:color="000000"/>
          <w:lang w:eastAsia="es-ES"/>
        </w:rPr>
      </w:pPr>
      <w:r w:rsidRPr="00D153B8">
        <w:rPr>
          <w:rFonts w:ascii="Cambria" w:eastAsia="Cambria" w:hAnsi="Cambria" w:cs="Cambria"/>
          <w:b/>
          <w:bCs/>
          <w:color w:val="000000"/>
          <w:sz w:val="20"/>
          <w:szCs w:val="20"/>
          <w:u w:color="000000"/>
          <w:lang w:eastAsia="es-ES"/>
        </w:rPr>
        <w:t xml:space="preserve"> </w:t>
      </w:r>
      <w:r w:rsidR="003716EA">
        <w:rPr>
          <w:rFonts w:ascii="Cambria" w:eastAsia="Cambria" w:hAnsi="Cambria" w:cs="Cambria"/>
          <w:b/>
          <w:bCs/>
          <w:color w:val="000000"/>
          <w:sz w:val="20"/>
          <w:szCs w:val="20"/>
          <w:u w:color="000000"/>
          <w:lang w:eastAsia="es-ES"/>
        </w:rPr>
        <w:t>Entrepreneurship</w:t>
      </w:r>
      <w:r w:rsidRPr="00D153B8">
        <w:rPr>
          <w:rFonts w:ascii="Cambria" w:eastAsia="Cambria" w:hAnsi="Cambria" w:cs="Cambria"/>
          <w:b/>
          <w:bCs/>
          <w:color w:val="000000"/>
          <w:sz w:val="20"/>
          <w:szCs w:val="20"/>
          <w:u w:color="000000"/>
          <w:lang w:eastAsia="es-ES"/>
        </w:rPr>
        <w:t xml:space="preserve"> fund</w:t>
      </w:r>
      <w:r w:rsidR="0027447D">
        <w:rPr>
          <w:rFonts w:ascii="Cambria" w:eastAsia="Cambria" w:hAnsi="Cambria" w:cs="Cambria"/>
          <w:b/>
          <w:bCs/>
          <w:color w:val="000000"/>
          <w:sz w:val="20"/>
          <w:szCs w:val="20"/>
          <w:u w:color="000000"/>
          <w:lang w:eastAsia="es-ES"/>
        </w:rPr>
        <w:t xml:space="preserve"> (Fondo Emprender)</w:t>
      </w:r>
    </w:p>
    <w:p w14:paraId="563ACD85" w14:textId="77777777" w:rsidR="00DF35B7" w:rsidRPr="00D153B8" w:rsidRDefault="00DF35B7" w:rsidP="00DF35B7">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276"/>
        </w:tabs>
        <w:ind w:left="994" w:right="720"/>
        <w:contextualSpacing/>
        <w:jc w:val="both"/>
        <w:rPr>
          <w:rFonts w:ascii="Cambria" w:eastAsia="Cambria" w:hAnsi="Cambria" w:cs="Cambria"/>
          <w:b/>
          <w:bCs/>
          <w:color w:val="000000"/>
          <w:sz w:val="20"/>
          <w:szCs w:val="20"/>
          <w:u w:color="000000"/>
          <w:lang w:eastAsia="es-ES"/>
        </w:rPr>
      </w:pPr>
    </w:p>
    <w:p w14:paraId="28EB3B50" w14:textId="318D5A9B" w:rsidR="00DF35B7" w:rsidRPr="00D153B8" w:rsidRDefault="00DF35B7" w:rsidP="00DF35B7">
      <w:pPr>
        <w:tabs>
          <w:tab w:val="left" w:pos="1276"/>
        </w:tabs>
        <w:ind w:left="993" w:right="713"/>
        <w:jc w:val="both"/>
        <w:rPr>
          <w:rFonts w:ascii="Cambria" w:hAnsi="Cambria"/>
          <w:bCs/>
          <w:iCs/>
          <w:sz w:val="20"/>
          <w:szCs w:val="20"/>
        </w:rPr>
      </w:pPr>
      <w:r w:rsidRPr="00D153B8">
        <w:rPr>
          <w:rFonts w:ascii="Cambria" w:hAnsi="Cambria"/>
          <w:bCs/>
          <w:iCs/>
          <w:sz w:val="20"/>
          <w:szCs w:val="20"/>
        </w:rPr>
        <w:t xml:space="preserve">The SENA, from its Business Development </w:t>
      </w:r>
      <w:r w:rsidR="004417C1">
        <w:rPr>
          <w:rFonts w:ascii="Cambria" w:hAnsi="Cambria"/>
          <w:bCs/>
          <w:iCs/>
          <w:sz w:val="20"/>
          <w:szCs w:val="20"/>
        </w:rPr>
        <w:t xml:space="preserve">Centers </w:t>
      </w:r>
      <w:r w:rsidRPr="00D153B8">
        <w:rPr>
          <w:rFonts w:ascii="Cambria" w:hAnsi="Cambria"/>
          <w:bCs/>
          <w:iCs/>
          <w:sz w:val="20"/>
          <w:szCs w:val="20"/>
        </w:rPr>
        <w:t xml:space="preserve">(CDE: Centros de Desarrollo Empresarial), will support Claudia Baracaldo Bejarano and family through its Capital Soporte (entrepreneurial </w:t>
      </w:r>
      <w:r w:rsidR="004417C1">
        <w:rPr>
          <w:rFonts w:ascii="Cambria" w:hAnsi="Cambria"/>
          <w:bCs/>
          <w:iCs/>
          <w:sz w:val="20"/>
          <w:szCs w:val="20"/>
        </w:rPr>
        <w:t>counselor</w:t>
      </w:r>
      <w:r w:rsidRPr="00D153B8">
        <w:rPr>
          <w:rFonts w:ascii="Cambria" w:hAnsi="Cambria"/>
          <w:bCs/>
          <w:iCs/>
          <w:sz w:val="20"/>
          <w:szCs w:val="20"/>
        </w:rPr>
        <w:t>) with respect to the stages that are part of the Ruta Emprendedora for the formal creation of a</w:t>
      </w:r>
      <w:r w:rsidR="00505397">
        <w:rPr>
          <w:rFonts w:ascii="Cambria" w:hAnsi="Cambria"/>
          <w:bCs/>
          <w:iCs/>
          <w:sz w:val="20"/>
          <w:szCs w:val="20"/>
        </w:rPr>
        <w:t xml:space="preserve"> company</w:t>
      </w:r>
      <w:r w:rsidR="00EB28B0">
        <w:rPr>
          <w:rFonts w:ascii="Cambria" w:hAnsi="Cambria"/>
          <w:bCs/>
          <w:iCs/>
          <w:sz w:val="20"/>
          <w:szCs w:val="20"/>
        </w:rPr>
        <w:t xml:space="preserve"> </w:t>
      </w:r>
      <w:r w:rsidRPr="00D153B8">
        <w:rPr>
          <w:rFonts w:ascii="Cambria" w:hAnsi="Cambria"/>
          <w:bCs/>
          <w:iCs/>
          <w:sz w:val="20"/>
          <w:szCs w:val="20"/>
        </w:rPr>
        <w:t xml:space="preserve"> </w:t>
      </w:r>
      <w:r w:rsidR="00EB28B0">
        <w:rPr>
          <w:rFonts w:ascii="Cambria" w:hAnsi="Cambria"/>
          <w:bCs/>
          <w:iCs/>
          <w:sz w:val="20"/>
          <w:szCs w:val="20"/>
        </w:rPr>
        <w:t xml:space="preserve">through the eventual allocation of </w:t>
      </w:r>
      <w:r w:rsidRPr="00D153B8">
        <w:rPr>
          <w:rFonts w:ascii="Cambria" w:hAnsi="Cambria"/>
          <w:bCs/>
          <w:iCs/>
          <w:sz w:val="20"/>
          <w:szCs w:val="20"/>
        </w:rPr>
        <w:t xml:space="preserve">seed capital from the </w:t>
      </w:r>
      <w:r w:rsidR="00EB28B0">
        <w:rPr>
          <w:rFonts w:ascii="Cambria" w:hAnsi="Cambria"/>
          <w:bCs/>
          <w:iCs/>
          <w:sz w:val="20"/>
          <w:szCs w:val="20"/>
        </w:rPr>
        <w:t>Entrepreneurship</w:t>
      </w:r>
      <w:r w:rsidRPr="00D153B8">
        <w:rPr>
          <w:rFonts w:ascii="Cambria" w:hAnsi="Cambria"/>
          <w:bCs/>
          <w:iCs/>
          <w:sz w:val="20"/>
          <w:szCs w:val="20"/>
        </w:rPr>
        <w:t xml:space="preserve"> fund, </w:t>
      </w:r>
      <w:r w:rsidR="00806A40">
        <w:rPr>
          <w:rFonts w:ascii="Cambria" w:hAnsi="Cambria"/>
          <w:bCs/>
          <w:iCs/>
          <w:sz w:val="20"/>
          <w:szCs w:val="20"/>
        </w:rPr>
        <w:t xml:space="preserve">considering </w:t>
      </w:r>
      <w:r w:rsidRPr="00D153B8">
        <w:rPr>
          <w:rFonts w:ascii="Cambria" w:hAnsi="Cambria"/>
          <w:bCs/>
          <w:iCs/>
          <w:sz w:val="20"/>
          <w:szCs w:val="20"/>
        </w:rPr>
        <w:t xml:space="preserve">the external and internal rules that apply to the case, as well as the terms of reference of each call for proposals of </w:t>
      </w:r>
      <w:r w:rsidR="00806A40">
        <w:rPr>
          <w:rFonts w:ascii="Cambria" w:hAnsi="Cambria"/>
          <w:bCs/>
          <w:iCs/>
          <w:sz w:val="20"/>
          <w:szCs w:val="20"/>
        </w:rPr>
        <w:t>Entrepreneurship</w:t>
      </w:r>
      <w:r w:rsidRPr="00D153B8">
        <w:rPr>
          <w:rFonts w:ascii="Cambria" w:hAnsi="Cambria"/>
          <w:bCs/>
          <w:iCs/>
          <w:sz w:val="20"/>
          <w:szCs w:val="20"/>
        </w:rPr>
        <w:t xml:space="preserve">. </w:t>
      </w:r>
    </w:p>
    <w:p w14:paraId="634F374A" w14:textId="77777777" w:rsidR="00DF35B7" w:rsidRPr="00D153B8" w:rsidRDefault="00DF35B7" w:rsidP="00DF35B7">
      <w:pPr>
        <w:tabs>
          <w:tab w:val="left" w:pos="1276"/>
        </w:tabs>
        <w:ind w:left="993" w:right="713"/>
        <w:jc w:val="both"/>
        <w:rPr>
          <w:rFonts w:ascii="Cambria" w:hAnsi="Cambria"/>
          <w:bCs/>
          <w:iCs/>
          <w:sz w:val="20"/>
          <w:szCs w:val="20"/>
        </w:rPr>
      </w:pPr>
    </w:p>
    <w:p w14:paraId="7108F9CE" w14:textId="3965C779" w:rsidR="00DF35B7" w:rsidRPr="00D153B8" w:rsidRDefault="00DF35B7" w:rsidP="00DF35B7">
      <w:pPr>
        <w:tabs>
          <w:tab w:val="left" w:pos="1276"/>
        </w:tabs>
        <w:ind w:left="993" w:right="713"/>
        <w:jc w:val="both"/>
        <w:rPr>
          <w:rFonts w:ascii="Cambria" w:hAnsi="Cambria"/>
          <w:bCs/>
          <w:iCs/>
          <w:sz w:val="20"/>
          <w:szCs w:val="20"/>
        </w:rPr>
      </w:pPr>
      <w:r w:rsidRPr="00D153B8">
        <w:rPr>
          <w:rFonts w:ascii="Cambria" w:hAnsi="Cambria"/>
          <w:bCs/>
          <w:iCs/>
          <w:sz w:val="20"/>
          <w:szCs w:val="20"/>
        </w:rPr>
        <w:t xml:space="preserve">That the Ruta Emprendedora SENA </w:t>
      </w:r>
      <w:r w:rsidR="00F03A13">
        <w:rPr>
          <w:rFonts w:ascii="Cambria" w:hAnsi="Cambria"/>
          <w:bCs/>
          <w:iCs/>
          <w:sz w:val="20"/>
          <w:szCs w:val="20"/>
        </w:rPr>
        <w:t xml:space="preserve">Entrepreneur Fund must </w:t>
      </w:r>
      <w:r w:rsidRPr="00D153B8">
        <w:rPr>
          <w:rFonts w:ascii="Cambria" w:hAnsi="Cambria"/>
          <w:bCs/>
          <w:iCs/>
          <w:sz w:val="20"/>
          <w:szCs w:val="20"/>
        </w:rPr>
        <w:t xml:space="preserve">be exhausted by Ms. Claudia Baracaldo Bejarano and family in </w:t>
      </w:r>
      <w:r w:rsidR="00F03A13">
        <w:rPr>
          <w:rFonts w:ascii="Cambria" w:hAnsi="Cambria"/>
          <w:bCs/>
          <w:iCs/>
          <w:sz w:val="20"/>
          <w:szCs w:val="20"/>
        </w:rPr>
        <w:t xml:space="preserve">its </w:t>
      </w:r>
      <w:r w:rsidRPr="00D153B8">
        <w:rPr>
          <w:rFonts w:ascii="Cambria" w:hAnsi="Cambria"/>
          <w:bCs/>
          <w:iCs/>
          <w:sz w:val="20"/>
          <w:szCs w:val="20"/>
        </w:rPr>
        <w:t>entirety</w:t>
      </w:r>
      <w:r w:rsidR="007E4494">
        <w:rPr>
          <w:rFonts w:ascii="Cambria" w:hAnsi="Cambria"/>
          <w:bCs/>
          <w:iCs/>
          <w:sz w:val="20"/>
          <w:szCs w:val="20"/>
        </w:rPr>
        <w:t>. T</w:t>
      </w:r>
      <w:r w:rsidRPr="00D153B8">
        <w:rPr>
          <w:rFonts w:ascii="Cambria" w:hAnsi="Cambria"/>
          <w:bCs/>
          <w:iCs/>
          <w:sz w:val="20"/>
          <w:szCs w:val="20"/>
        </w:rPr>
        <w:t xml:space="preserve">o </w:t>
      </w:r>
      <w:r w:rsidR="00174264">
        <w:rPr>
          <w:rFonts w:ascii="Cambria" w:hAnsi="Cambria"/>
          <w:bCs/>
          <w:iCs/>
          <w:sz w:val="20"/>
          <w:szCs w:val="20"/>
        </w:rPr>
        <w:t xml:space="preserve">this </w:t>
      </w:r>
      <w:r w:rsidRPr="00D153B8">
        <w:rPr>
          <w:rFonts w:ascii="Cambria" w:hAnsi="Cambria"/>
          <w:bCs/>
          <w:iCs/>
          <w:sz w:val="20"/>
          <w:szCs w:val="20"/>
        </w:rPr>
        <w:t>end</w:t>
      </w:r>
      <w:r w:rsidR="00631C7B">
        <w:rPr>
          <w:rFonts w:ascii="Cambria" w:hAnsi="Cambria"/>
          <w:bCs/>
          <w:iCs/>
          <w:sz w:val="20"/>
          <w:szCs w:val="20"/>
        </w:rPr>
        <w:t>, through</w:t>
      </w:r>
      <w:r w:rsidRPr="00D153B8">
        <w:rPr>
          <w:rFonts w:ascii="Cambria" w:hAnsi="Cambria"/>
          <w:bCs/>
          <w:iCs/>
          <w:sz w:val="20"/>
          <w:szCs w:val="20"/>
        </w:rPr>
        <w:t>the Capital Soporte</w:t>
      </w:r>
      <w:r w:rsidR="004F5A51">
        <w:rPr>
          <w:rFonts w:ascii="Cambria" w:hAnsi="Cambria"/>
          <w:bCs/>
          <w:iCs/>
          <w:sz w:val="20"/>
          <w:szCs w:val="20"/>
        </w:rPr>
        <w:t>,</w:t>
      </w:r>
      <w:r w:rsidRPr="00D153B8">
        <w:rPr>
          <w:rFonts w:ascii="Cambria" w:hAnsi="Cambria"/>
          <w:bCs/>
          <w:iCs/>
          <w:sz w:val="20"/>
          <w:szCs w:val="20"/>
        </w:rPr>
        <w:t xml:space="preserve"> </w:t>
      </w:r>
      <w:r w:rsidR="004F5A51">
        <w:rPr>
          <w:rFonts w:ascii="Cambria" w:hAnsi="Cambria"/>
          <w:bCs/>
          <w:iCs/>
          <w:sz w:val="20"/>
          <w:szCs w:val="20"/>
        </w:rPr>
        <w:t xml:space="preserve">guidance </w:t>
      </w:r>
      <w:r w:rsidR="006F6C31">
        <w:rPr>
          <w:rFonts w:ascii="Cambria" w:hAnsi="Cambria"/>
          <w:bCs/>
          <w:iCs/>
          <w:sz w:val="20"/>
          <w:szCs w:val="20"/>
        </w:rPr>
        <w:t>and suppor</w:t>
      </w:r>
      <w:r w:rsidR="006F6C31" w:rsidRPr="00D153B8">
        <w:rPr>
          <w:rFonts w:ascii="Cambria" w:hAnsi="Cambria"/>
          <w:bCs/>
          <w:iCs/>
          <w:sz w:val="20"/>
          <w:szCs w:val="20"/>
        </w:rPr>
        <w:t xml:space="preserve">t </w:t>
      </w:r>
      <w:r w:rsidR="00FB5A85">
        <w:rPr>
          <w:rFonts w:ascii="Cambria" w:hAnsi="Cambria"/>
          <w:bCs/>
          <w:iCs/>
          <w:sz w:val="20"/>
          <w:szCs w:val="20"/>
        </w:rPr>
        <w:t xml:space="preserve">wil be provided </w:t>
      </w:r>
      <w:r w:rsidRPr="00D153B8">
        <w:rPr>
          <w:rFonts w:ascii="Cambria" w:hAnsi="Cambria"/>
          <w:bCs/>
          <w:iCs/>
          <w:sz w:val="20"/>
          <w:szCs w:val="20"/>
        </w:rPr>
        <w:t xml:space="preserve">along the </w:t>
      </w:r>
      <w:r w:rsidR="0095587C">
        <w:rPr>
          <w:rFonts w:ascii="Cambria" w:hAnsi="Cambria"/>
          <w:bCs/>
          <w:iCs/>
          <w:sz w:val="20"/>
          <w:szCs w:val="20"/>
        </w:rPr>
        <w:t>Ruta</w:t>
      </w:r>
      <w:r w:rsidRPr="00D153B8">
        <w:rPr>
          <w:rFonts w:ascii="Cambria" w:hAnsi="Cambria"/>
          <w:bCs/>
          <w:iCs/>
          <w:sz w:val="20"/>
          <w:szCs w:val="20"/>
        </w:rPr>
        <w:t xml:space="preserve">, without prejudice to the obligations and responsibilities of Claudia Baracaldo Bejarano and family (potential entrepreneurs). </w:t>
      </w:r>
    </w:p>
    <w:p w14:paraId="00645192" w14:textId="77777777" w:rsidR="00DF35B7" w:rsidRPr="00D153B8" w:rsidRDefault="00DF35B7" w:rsidP="00DF35B7">
      <w:pPr>
        <w:tabs>
          <w:tab w:val="left" w:pos="1276"/>
        </w:tabs>
        <w:ind w:left="993" w:right="713"/>
        <w:jc w:val="both"/>
        <w:rPr>
          <w:rFonts w:ascii="Cambria" w:hAnsi="Cambria"/>
          <w:bCs/>
          <w:iCs/>
          <w:sz w:val="20"/>
          <w:szCs w:val="20"/>
        </w:rPr>
      </w:pPr>
    </w:p>
    <w:p w14:paraId="2399F9B9" w14:textId="20C26657" w:rsidR="00DF35B7" w:rsidRPr="00D153B8" w:rsidRDefault="00DF35B7" w:rsidP="00DF35B7">
      <w:pPr>
        <w:tabs>
          <w:tab w:val="left" w:pos="1276"/>
        </w:tabs>
        <w:ind w:left="993" w:right="713"/>
        <w:jc w:val="both"/>
        <w:rPr>
          <w:rFonts w:ascii="Cambria" w:hAnsi="Cambria"/>
          <w:bCs/>
          <w:iCs/>
          <w:sz w:val="20"/>
          <w:szCs w:val="20"/>
        </w:rPr>
      </w:pPr>
      <w:r w:rsidRPr="00D153B8">
        <w:rPr>
          <w:rFonts w:ascii="Cambria" w:hAnsi="Cambria"/>
          <w:bCs/>
          <w:iCs/>
          <w:sz w:val="20"/>
          <w:szCs w:val="20"/>
        </w:rPr>
        <w:t xml:space="preserve">That the </w:t>
      </w:r>
      <w:r w:rsidR="006D7881">
        <w:rPr>
          <w:rFonts w:ascii="Cambria" w:hAnsi="Cambria"/>
          <w:bCs/>
          <w:iCs/>
          <w:sz w:val="20"/>
          <w:szCs w:val="20"/>
        </w:rPr>
        <w:t xml:space="preserve">aforementioned </w:t>
      </w:r>
      <w:r w:rsidRPr="00D153B8">
        <w:rPr>
          <w:rFonts w:ascii="Cambria" w:hAnsi="Cambria"/>
          <w:bCs/>
          <w:iCs/>
          <w:sz w:val="20"/>
          <w:szCs w:val="20"/>
        </w:rPr>
        <w:t xml:space="preserve">support is understood to </w:t>
      </w:r>
      <w:r w:rsidR="00275989">
        <w:rPr>
          <w:rFonts w:ascii="Cambria" w:hAnsi="Cambria"/>
          <w:bCs/>
          <w:iCs/>
          <w:sz w:val="20"/>
          <w:szCs w:val="20"/>
        </w:rPr>
        <w:t xml:space="preserve">be through </w:t>
      </w:r>
      <w:r w:rsidRPr="00D153B8">
        <w:rPr>
          <w:rFonts w:ascii="Cambria" w:hAnsi="Cambria"/>
          <w:bCs/>
          <w:iCs/>
          <w:sz w:val="20"/>
          <w:szCs w:val="20"/>
        </w:rPr>
        <w:t xml:space="preserve">the technical advisory services of the entrepreneurship </w:t>
      </w:r>
      <w:r w:rsidR="00275989">
        <w:rPr>
          <w:rFonts w:ascii="Cambria" w:hAnsi="Cambria"/>
          <w:bCs/>
          <w:iCs/>
          <w:sz w:val="20"/>
          <w:szCs w:val="20"/>
        </w:rPr>
        <w:t>counsel</w:t>
      </w:r>
      <w:r w:rsidR="0046531B">
        <w:rPr>
          <w:rFonts w:ascii="Cambria" w:hAnsi="Cambria"/>
          <w:bCs/>
          <w:iCs/>
          <w:sz w:val="20"/>
          <w:szCs w:val="20"/>
        </w:rPr>
        <w:t xml:space="preserve">or </w:t>
      </w:r>
      <w:r w:rsidRPr="00D153B8">
        <w:rPr>
          <w:rFonts w:ascii="Cambria" w:hAnsi="Cambria"/>
          <w:bCs/>
          <w:iCs/>
          <w:sz w:val="20"/>
          <w:szCs w:val="20"/>
        </w:rPr>
        <w:t xml:space="preserve">assigned, </w:t>
      </w:r>
      <w:r w:rsidR="0046531B">
        <w:rPr>
          <w:rFonts w:ascii="Cambria" w:hAnsi="Cambria"/>
          <w:bCs/>
          <w:iCs/>
          <w:sz w:val="20"/>
          <w:szCs w:val="20"/>
        </w:rPr>
        <w:t xml:space="preserve">who </w:t>
      </w:r>
      <w:r w:rsidRPr="00D153B8">
        <w:rPr>
          <w:rFonts w:ascii="Cambria" w:hAnsi="Cambria"/>
          <w:bCs/>
          <w:iCs/>
          <w:sz w:val="20"/>
          <w:szCs w:val="20"/>
        </w:rPr>
        <w:t xml:space="preserve">will apply the differential approach instituted in Article 13 of Law 1448 of 2011. That </w:t>
      </w:r>
      <w:r w:rsidR="0046531B">
        <w:rPr>
          <w:rFonts w:ascii="Cambria" w:hAnsi="Cambria"/>
          <w:bCs/>
          <w:iCs/>
          <w:sz w:val="20"/>
          <w:szCs w:val="20"/>
        </w:rPr>
        <w:t>likewise</w:t>
      </w:r>
      <w:r w:rsidRPr="00D153B8">
        <w:rPr>
          <w:rFonts w:ascii="Cambria" w:hAnsi="Cambria"/>
          <w:bCs/>
          <w:iCs/>
          <w:sz w:val="20"/>
          <w:szCs w:val="20"/>
        </w:rPr>
        <w:t>, periodically forums will be</w:t>
      </w:r>
      <w:r w:rsidR="001D156B">
        <w:rPr>
          <w:rFonts w:ascii="Cambria" w:hAnsi="Cambria"/>
          <w:bCs/>
          <w:iCs/>
          <w:sz w:val="20"/>
          <w:szCs w:val="20"/>
        </w:rPr>
        <w:t xml:space="preserve"> held </w:t>
      </w:r>
      <w:r w:rsidRPr="00D153B8">
        <w:rPr>
          <w:rFonts w:ascii="Cambria" w:hAnsi="Cambria"/>
          <w:bCs/>
          <w:iCs/>
          <w:sz w:val="20"/>
          <w:szCs w:val="20"/>
        </w:rPr>
        <w:t xml:space="preserve">to show </w:t>
      </w:r>
      <w:r w:rsidR="00ED720A">
        <w:rPr>
          <w:rFonts w:ascii="Cambria" w:hAnsi="Cambria"/>
          <w:bCs/>
          <w:iCs/>
          <w:sz w:val="20"/>
          <w:szCs w:val="20"/>
        </w:rPr>
        <w:t xml:space="preserve">evidence of </w:t>
      </w:r>
      <w:r w:rsidRPr="00D153B8">
        <w:rPr>
          <w:rFonts w:ascii="Cambria" w:hAnsi="Cambria"/>
          <w:bCs/>
          <w:iCs/>
          <w:sz w:val="20"/>
          <w:szCs w:val="20"/>
        </w:rPr>
        <w:t xml:space="preserve">the </w:t>
      </w:r>
      <w:r w:rsidR="00ED720A">
        <w:rPr>
          <w:rFonts w:ascii="Cambria" w:hAnsi="Cambria"/>
          <w:bCs/>
          <w:iCs/>
          <w:sz w:val="20"/>
          <w:szCs w:val="20"/>
        </w:rPr>
        <w:t xml:space="preserve">progress </w:t>
      </w:r>
      <w:r w:rsidRPr="00D153B8">
        <w:rPr>
          <w:rFonts w:ascii="Cambria" w:hAnsi="Cambria"/>
          <w:bCs/>
          <w:iCs/>
          <w:sz w:val="20"/>
          <w:szCs w:val="20"/>
        </w:rPr>
        <w:t xml:space="preserve">of the process of interest to Ms. Claudia Baracaldo Bejarano and family. </w:t>
      </w:r>
    </w:p>
    <w:p w14:paraId="650E0413" w14:textId="77777777" w:rsidR="00DF35B7" w:rsidRPr="00D153B8" w:rsidRDefault="00DF35B7" w:rsidP="00DF35B7">
      <w:pPr>
        <w:tabs>
          <w:tab w:val="left" w:pos="1276"/>
        </w:tabs>
        <w:ind w:left="993" w:right="713"/>
        <w:jc w:val="both"/>
        <w:rPr>
          <w:rFonts w:ascii="Cambria" w:hAnsi="Cambria"/>
          <w:bCs/>
          <w:iCs/>
          <w:sz w:val="20"/>
          <w:szCs w:val="20"/>
        </w:rPr>
      </w:pPr>
    </w:p>
    <w:p w14:paraId="65BF3B45" w14:textId="78C9A881" w:rsidR="00DF35B7" w:rsidRPr="00D153B8" w:rsidRDefault="00DF35B7" w:rsidP="00DF35B7">
      <w:pPr>
        <w:tabs>
          <w:tab w:val="left" w:pos="1276"/>
        </w:tabs>
        <w:ind w:left="993" w:right="713"/>
        <w:jc w:val="both"/>
        <w:rPr>
          <w:rFonts w:ascii="Cambria" w:hAnsi="Cambria"/>
          <w:bCs/>
          <w:iCs/>
          <w:sz w:val="20"/>
          <w:szCs w:val="20"/>
        </w:rPr>
      </w:pPr>
      <w:r w:rsidRPr="00D153B8">
        <w:rPr>
          <w:rFonts w:ascii="Cambria" w:hAnsi="Cambria"/>
          <w:bCs/>
          <w:iCs/>
          <w:sz w:val="20"/>
          <w:szCs w:val="20"/>
        </w:rPr>
        <w:t xml:space="preserve">In no case will the allocation of resources by SENA Fondo Emprender be guaranteed without </w:t>
      </w:r>
      <w:r w:rsidR="00A608C9">
        <w:rPr>
          <w:rFonts w:ascii="Cambria" w:hAnsi="Cambria"/>
          <w:bCs/>
          <w:iCs/>
          <w:sz w:val="20"/>
          <w:szCs w:val="20"/>
        </w:rPr>
        <w:t xml:space="preserve">compliance with </w:t>
      </w:r>
      <w:r w:rsidRPr="00D153B8">
        <w:rPr>
          <w:rFonts w:ascii="Cambria" w:hAnsi="Cambria"/>
          <w:bCs/>
          <w:iCs/>
          <w:sz w:val="20"/>
          <w:szCs w:val="20"/>
        </w:rPr>
        <w:t xml:space="preserve">the requirements established in </w:t>
      </w:r>
      <w:r w:rsidR="00A608C9">
        <w:rPr>
          <w:rFonts w:ascii="Cambria" w:hAnsi="Cambria"/>
          <w:bCs/>
          <w:iCs/>
          <w:sz w:val="20"/>
          <w:szCs w:val="20"/>
        </w:rPr>
        <w:t xml:space="preserve">Agreement </w:t>
      </w:r>
      <w:r w:rsidRPr="00D153B8">
        <w:rPr>
          <w:rFonts w:ascii="Cambria" w:hAnsi="Cambria"/>
          <w:bCs/>
          <w:iCs/>
          <w:sz w:val="20"/>
          <w:szCs w:val="20"/>
        </w:rPr>
        <w:t xml:space="preserve">000010 of 2019 (Bylaws of Fondo Emprender), as well as </w:t>
      </w:r>
      <w:r w:rsidR="00E03167">
        <w:rPr>
          <w:rFonts w:ascii="Cambria" w:hAnsi="Cambria"/>
          <w:bCs/>
          <w:iCs/>
          <w:sz w:val="20"/>
          <w:szCs w:val="20"/>
        </w:rPr>
        <w:t xml:space="preserve">compliance with </w:t>
      </w:r>
      <w:r w:rsidRPr="00D153B8">
        <w:rPr>
          <w:rFonts w:ascii="Cambria" w:hAnsi="Cambria"/>
          <w:bCs/>
          <w:iCs/>
          <w:sz w:val="20"/>
          <w:szCs w:val="20"/>
        </w:rPr>
        <w:t xml:space="preserve">the requirements set </w:t>
      </w:r>
      <w:r w:rsidR="00E03167">
        <w:rPr>
          <w:rFonts w:ascii="Cambria" w:hAnsi="Cambria"/>
          <w:bCs/>
          <w:iCs/>
          <w:sz w:val="20"/>
          <w:szCs w:val="20"/>
        </w:rPr>
        <w:t xml:space="preserve">forth </w:t>
      </w:r>
      <w:r w:rsidRPr="00D153B8">
        <w:rPr>
          <w:rFonts w:ascii="Cambria" w:hAnsi="Cambria"/>
          <w:bCs/>
          <w:iCs/>
          <w:sz w:val="20"/>
          <w:szCs w:val="20"/>
        </w:rPr>
        <w:t xml:space="preserve">in the terms of reference of </w:t>
      </w:r>
      <w:r w:rsidR="00E03167">
        <w:rPr>
          <w:rFonts w:ascii="Cambria" w:hAnsi="Cambria"/>
          <w:bCs/>
          <w:iCs/>
          <w:sz w:val="20"/>
          <w:szCs w:val="20"/>
        </w:rPr>
        <w:t xml:space="preserve">given </w:t>
      </w:r>
      <w:r w:rsidRPr="00D153B8">
        <w:rPr>
          <w:rFonts w:ascii="Cambria" w:hAnsi="Cambria"/>
          <w:bCs/>
          <w:iCs/>
          <w:sz w:val="20"/>
          <w:szCs w:val="20"/>
        </w:rPr>
        <w:t>call for proposals by Fondo Emprender that are of interest to and/or entail the participation of Claudia Baracaldo Bejarano and family.</w:t>
      </w:r>
      <w:r w:rsidRPr="00D153B8">
        <w:rPr>
          <w:rFonts w:ascii="Cambria" w:hAnsi="Cambria"/>
          <w:bCs/>
          <w:iCs/>
          <w:sz w:val="20"/>
          <w:szCs w:val="20"/>
          <w:vertAlign w:val="superscript"/>
        </w:rPr>
        <w:footnoteReference w:id="8"/>
      </w:r>
    </w:p>
    <w:p w14:paraId="7451B542" w14:textId="77777777" w:rsidR="00DF35B7" w:rsidRPr="00D153B8" w:rsidRDefault="00DF35B7" w:rsidP="00DF35B7">
      <w:pPr>
        <w:tabs>
          <w:tab w:val="left" w:pos="1276"/>
        </w:tabs>
        <w:ind w:left="993" w:right="713"/>
        <w:jc w:val="both"/>
        <w:rPr>
          <w:rFonts w:ascii="Cambria" w:hAnsi="Cambria"/>
          <w:bCs/>
          <w:iCs/>
          <w:sz w:val="20"/>
          <w:szCs w:val="20"/>
        </w:rPr>
      </w:pPr>
    </w:p>
    <w:p w14:paraId="7DA39417" w14:textId="53CFC703" w:rsidR="00DF35B7" w:rsidRPr="00D153B8" w:rsidRDefault="00DF35B7" w:rsidP="00DF35B7">
      <w:pPr>
        <w:tabs>
          <w:tab w:val="left" w:pos="1276"/>
        </w:tabs>
        <w:ind w:left="993" w:right="713"/>
        <w:jc w:val="both"/>
        <w:rPr>
          <w:rFonts w:ascii="Cambria" w:hAnsi="Cambria"/>
          <w:bCs/>
          <w:iCs/>
          <w:sz w:val="20"/>
          <w:szCs w:val="20"/>
        </w:rPr>
      </w:pPr>
      <w:r w:rsidRPr="00D153B8">
        <w:rPr>
          <w:rFonts w:ascii="Cambria" w:hAnsi="Cambria"/>
          <w:bCs/>
          <w:iCs/>
          <w:sz w:val="20"/>
          <w:szCs w:val="20"/>
        </w:rPr>
        <w:t xml:space="preserve">Ms. Claudia Baracaldo </w:t>
      </w:r>
      <w:r w:rsidR="00D139CA">
        <w:rPr>
          <w:rFonts w:ascii="Cambria" w:hAnsi="Cambria"/>
          <w:bCs/>
          <w:iCs/>
          <w:sz w:val="20"/>
          <w:szCs w:val="20"/>
        </w:rPr>
        <w:t xml:space="preserve">must </w:t>
      </w:r>
      <w:r w:rsidRPr="00D153B8">
        <w:rPr>
          <w:rFonts w:ascii="Cambria" w:hAnsi="Cambria"/>
          <w:bCs/>
          <w:iCs/>
          <w:sz w:val="20"/>
          <w:szCs w:val="20"/>
        </w:rPr>
        <w:t xml:space="preserve">choose the municipality where she </w:t>
      </w:r>
      <w:r w:rsidR="00F32EE5">
        <w:rPr>
          <w:rFonts w:ascii="Cambria" w:hAnsi="Cambria"/>
          <w:bCs/>
          <w:iCs/>
          <w:sz w:val="20"/>
          <w:szCs w:val="20"/>
        </w:rPr>
        <w:t xml:space="preserve">will perform </w:t>
      </w:r>
      <w:r w:rsidRPr="00D153B8">
        <w:rPr>
          <w:rFonts w:ascii="Cambria" w:hAnsi="Cambria"/>
          <w:bCs/>
          <w:iCs/>
          <w:sz w:val="20"/>
          <w:szCs w:val="20"/>
        </w:rPr>
        <w:t xml:space="preserve">the process within the Ruta Emprendedora SENA Fondo Emprender, </w:t>
      </w:r>
      <w:r w:rsidR="001A6D00">
        <w:rPr>
          <w:rFonts w:ascii="Cambria" w:hAnsi="Cambria"/>
          <w:bCs/>
          <w:iCs/>
          <w:sz w:val="20"/>
          <w:szCs w:val="20"/>
        </w:rPr>
        <w:t>therefore</w:t>
      </w:r>
      <w:r w:rsidRPr="00D153B8">
        <w:rPr>
          <w:rFonts w:ascii="Cambria" w:hAnsi="Cambria"/>
          <w:bCs/>
          <w:iCs/>
          <w:sz w:val="20"/>
          <w:szCs w:val="20"/>
        </w:rPr>
        <w:t xml:space="preserve">, she </w:t>
      </w:r>
      <w:r w:rsidR="001A6D00">
        <w:rPr>
          <w:rFonts w:ascii="Cambria" w:hAnsi="Cambria"/>
          <w:bCs/>
          <w:iCs/>
          <w:sz w:val="20"/>
          <w:szCs w:val="20"/>
        </w:rPr>
        <w:t xml:space="preserve">must complete </w:t>
      </w:r>
      <w:r w:rsidRPr="00D153B8">
        <w:rPr>
          <w:rFonts w:ascii="Cambria" w:hAnsi="Cambria"/>
          <w:bCs/>
          <w:iCs/>
          <w:sz w:val="20"/>
          <w:szCs w:val="20"/>
        </w:rPr>
        <w:t xml:space="preserve">the application process in the municipality she has chosen. </w:t>
      </w:r>
    </w:p>
    <w:p w14:paraId="077544F3" w14:textId="77777777" w:rsidR="00DF35B7" w:rsidRPr="00D153B8" w:rsidRDefault="00DF35B7" w:rsidP="00DF35B7">
      <w:pPr>
        <w:tabs>
          <w:tab w:val="left" w:pos="1276"/>
        </w:tabs>
        <w:ind w:left="993" w:right="713"/>
        <w:jc w:val="both"/>
        <w:rPr>
          <w:rFonts w:ascii="Cambria" w:hAnsi="Cambria"/>
          <w:bCs/>
          <w:iCs/>
          <w:sz w:val="20"/>
          <w:szCs w:val="20"/>
        </w:rPr>
      </w:pPr>
    </w:p>
    <w:p w14:paraId="38E2C4DE" w14:textId="7C1C5BE4" w:rsidR="00DF35B7" w:rsidRPr="00D153B8" w:rsidRDefault="00DF35B7" w:rsidP="00DF35B7">
      <w:pPr>
        <w:tabs>
          <w:tab w:val="left" w:pos="1276"/>
        </w:tabs>
        <w:ind w:left="993" w:right="713"/>
        <w:jc w:val="both"/>
        <w:rPr>
          <w:rFonts w:ascii="Cambria" w:hAnsi="Cambria"/>
          <w:bCs/>
          <w:iCs/>
          <w:sz w:val="20"/>
          <w:szCs w:val="20"/>
        </w:rPr>
      </w:pPr>
      <w:r w:rsidRPr="00D153B8">
        <w:rPr>
          <w:rFonts w:ascii="Cambria" w:hAnsi="Cambria"/>
          <w:bCs/>
          <w:iCs/>
          <w:sz w:val="20"/>
          <w:szCs w:val="20"/>
        </w:rPr>
        <w:t xml:space="preserve">In the event that Ms. Claudia Baracaldo Bejarano does not </w:t>
      </w:r>
      <w:r w:rsidR="00CA64B5">
        <w:rPr>
          <w:rFonts w:ascii="Cambria" w:hAnsi="Cambria"/>
          <w:bCs/>
          <w:iCs/>
          <w:sz w:val="20"/>
          <w:szCs w:val="20"/>
        </w:rPr>
        <w:t xml:space="preserve">complete </w:t>
      </w:r>
      <w:r w:rsidRPr="00D153B8">
        <w:rPr>
          <w:rFonts w:ascii="Cambria" w:hAnsi="Cambria"/>
          <w:bCs/>
          <w:iCs/>
          <w:sz w:val="20"/>
          <w:szCs w:val="20"/>
        </w:rPr>
        <w:t xml:space="preserve">the Ruta Emprendedora in its entirety in the municipality chosen, </w:t>
      </w:r>
      <w:r w:rsidR="00CA64B5">
        <w:rPr>
          <w:rFonts w:ascii="Cambria" w:hAnsi="Cambria"/>
          <w:bCs/>
          <w:iCs/>
          <w:sz w:val="20"/>
          <w:szCs w:val="20"/>
        </w:rPr>
        <w:t xml:space="preserve">this clause shall be </w:t>
      </w:r>
      <w:r w:rsidR="00367FCA">
        <w:rPr>
          <w:rFonts w:ascii="Cambria" w:hAnsi="Cambria"/>
          <w:bCs/>
          <w:iCs/>
          <w:sz w:val="20"/>
          <w:szCs w:val="20"/>
        </w:rPr>
        <w:t xml:space="preserve">deemed to have been </w:t>
      </w:r>
      <w:r w:rsidRPr="00D153B8">
        <w:rPr>
          <w:rFonts w:ascii="Cambria" w:hAnsi="Cambria"/>
          <w:bCs/>
          <w:iCs/>
          <w:sz w:val="20"/>
          <w:szCs w:val="20"/>
        </w:rPr>
        <w:t xml:space="preserve">met with compliance. </w:t>
      </w:r>
    </w:p>
    <w:p w14:paraId="6EA74107" w14:textId="77777777" w:rsidR="00DF35B7" w:rsidRPr="00D153B8" w:rsidRDefault="00DF35B7" w:rsidP="00DF35B7">
      <w:pPr>
        <w:tabs>
          <w:tab w:val="left" w:pos="8647"/>
        </w:tabs>
        <w:autoSpaceDE w:val="0"/>
        <w:autoSpaceDN w:val="0"/>
        <w:adjustRightInd w:val="0"/>
        <w:ind w:left="993" w:right="713"/>
        <w:jc w:val="both"/>
        <w:rPr>
          <w:rFonts w:ascii="Cambria" w:hAnsi="Cambria" w:cs="Verdana"/>
          <w:sz w:val="20"/>
          <w:szCs w:val="20"/>
          <w:highlight w:val="yellow"/>
        </w:rPr>
      </w:pPr>
    </w:p>
    <w:p w14:paraId="21769538" w14:textId="77777777"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t>PART SIX: HEALTH AND REHABILITATION MEASURES</w:t>
      </w:r>
    </w:p>
    <w:p w14:paraId="5D473991" w14:textId="77777777" w:rsidR="00DF35B7" w:rsidRPr="00D153B8" w:rsidRDefault="00DF35B7" w:rsidP="00DF35B7">
      <w:pPr>
        <w:tabs>
          <w:tab w:val="left" w:pos="8647"/>
        </w:tabs>
        <w:ind w:left="993" w:right="713"/>
        <w:jc w:val="both"/>
        <w:rPr>
          <w:rFonts w:ascii="Cambria" w:hAnsi="Cambria"/>
          <w:b/>
          <w:bCs/>
          <w:sz w:val="20"/>
          <w:szCs w:val="20"/>
        </w:rPr>
      </w:pPr>
    </w:p>
    <w:p w14:paraId="107860AC" w14:textId="70307B9F" w:rsidR="00DF35B7" w:rsidRPr="00D153B8" w:rsidRDefault="00DF35B7" w:rsidP="00DF35B7">
      <w:pPr>
        <w:shd w:val="clear" w:color="auto" w:fill="FFFFFF"/>
        <w:tabs>
          <w:tab w:val="left" w:pos="8647"/>
        </w:tabs>
        <w:ind w:left="993" w:right="713"/>
        <w:jc w:val="both"/>
        <w:rPr>
          <w:rFonts w:ascii="Cambria" w:eastAsia="Times New Roman" w:hAnsi="Cambria" w:cs="Calibri Light"/>
          <w:sz w:val="20"/>
          <w:szCs w:val="20"/>
          <w:bdr w:val="none" w:sz="0" w:space="0" w:color="auto" w:frame="1"/>
          <w:lang w:eastAsia="es-CO"/>
        </w:rPr>
      </w:pPr>
      <w:r w:rsidRPr="00D153B8">
        <w:rPr>
          <w:rFonts w:ascii="Cambria" w:eastAsia="Times New Roman" w:hAnsi="Cambria" w:cs="Calibri"/>
          <w:sz w:val="20"/>
          <w:szCs w:val="20"/>
          <w:bdr w:val="none" w:sz="0" w:space="0" w:color="auto" w:frame="1"/>
          <w:lang w:eastAsia="es-CO"/>
        </w:rPr>
        <w:t>The Ministry of Health and Social Protection shall implement the measures of rehabilitation</w:t>
      </w:r>
      <w:r w:rsidR="00F650A1">
        <w:rPr>
          <w:rFonts w:ascii="Cambria" w:eastAsia="Times New Roman" w:hAnsi="Cambria" w:cs="Calibri"/>
          <w:sz w:val="20"/>
          <w:szCs w:val="20"/>
          <w:bdr w:val="none" w:sz="0" w:space="0" w:color="auto" w:frame="1"/>
          <w:lang w:eastAsia="es-CO"/>
        </w:rPr>
        <w:t xml:space="preserve"> </w:t>
      </w:r>
      <w:r w:rsidR="002D755E">
        <w:rPr>
          <w:rFonts w:ascii="Cambria" w:eastAsia="Times New Roman" w:hAnsi="Cambria" w:cs="Calibri"/>
          <w:sz w:val="20"/>
          <w:szCs w:val="20"/>
          <w:bdr w:val="none" w:sz="0" w:space="0" w:color="auto" w:frame="1"/>
          <w:lang w:eastAsia="es-CO"/>
        </w:rPr>
        <w:t>comprising</w:t>
      </w:r>
      <w:r w:rsidRPr="00D153B8">
        <w:rPr>
          <w:rFonts w:ascii="Cambria" w:eastAsia="Times New Roman" w:hAnsi="Cambria" w:cs="Calibri"/>
          <w:sz w:val="20"/>
          <w:szCs w:val="20"/>
          <w:bdr w:val="none" w:sz="0" w:space="0" w:color="auto" w:frame="1"/>
          <w:lang w:eastAsia="es-CO"/>
        </w:rPr>
        <w:t xml:space="preserve"> medical, psychological, and psychosocial health care through the </w:t>
      </w:r>
      <w:r w:rsidR="00986462">
        <w:rPr>
          <w:rFonts w:ascii="Cambria" w:eastAsia="Times New Roman" w:hAnsi="Cambria" w:cs="Calibri"/>
          <w:sz w:val="20"/>
          <w:szCs w:val="20"/>
          <w:bdr w:val="none" w:sz="0" w:space="0" w:color="auto" w:frame="1"/>
          <w:lang w:eastAsia="es-CO"/>
        </w:rPr>
        <w:t>National</w:t>
      </w:r>
      <w:r w:rsidR="00986462" w:rsidRPr="00D153B8">
        <w:rPr>
          <w:rFonts w:ascii="Cambria" w:eastAsia="Times New Roman" w:hAnsi="Cambria" w:cs="Calibri"/>
          <w:sz w:val="20"/>
          <w:szCs w:val="20"/>
          <w:bdr w:val="none" w:sz="0" w:space="0" w:color="auto" w:frame="1"/>
          <w:lang w:eastAsia="es-CO"/>
        </w:rPr>
        <w:t xml:space="preserve"> </w:t>
      </w:r>
      <w:r w:rsidR="00986462">
        <w:rPr>
          <w:rFonts w:ascii="Cambria" w:eastAsia="Times New Roman" w:hAnsi="Cambria" w:cs="Calibri"/>
          <w:sz w:val="20"/>
          <w:szCs w:val="20"/>
          <w:bdr w:val="none" w:sz="0" w:space="0" w:color="auto" w:frame="1"/>
          <w:lang w:eastAsia="es-CO"/>
        </w:rPr>
        <w:t xml:space="preserve">Social Security </w:t>
      </w:r>
      <w:r w:rsidR="00F61597">
        <w:rPr>
          <w:rFonts w:ascii="Cambria" w:eastAsia="Times New Roman" w:hAnsi="Cambria" w:cs="Calibri"/>
          <w:sz w:val="20"/>
          <w:szCs w:val="20"/>
          <w:bdr w:val="none" w:sz="0" w:space="0" w:color="auto" w:frame="1"/>
          <w:lang w:eastAsia="es-CO"/>
        </w:rPr>
        <w:t xml:space="preserve">Health </w:t>
      </w:r>
      <w:r w:rsidRPr="00D153B8">
        <w:rPr>
          <w:rFonts w:ascii="Cambria" w:eastAsia="Times New Roman" w:hAnsi="Cambria" w:cs="Calibri"/>
          <w:sz w:val="20"/>
          <w:szCs w:val="20"/>
          <w:bdr w:val="none" w:sz="0" w:space="0" w:color="auto" w:frame="1"/>
          <w:lang w:eastAsia="es-CO"/>
        </w:rPr>
        <w:t>System (SGSSS: Sistema General de Seguridad Social en Salud) and the Program of Psychosocial and Comprehensive Health Care for Victims (PAPSIVI: Programa de Atención Psicosocial y Salud Integral para las V</w:t>
      </w:r>
      <w:r w:rsidRPr="00DF08D4">
        <w:rPr>
          <w:rFonts w:ascii="Cambria" w:eastAsia="Times New Roman" w:hAnsi="Cambria" w:cs="Calibri"/>
          <w:sz w:val="20"/>
          <w:szCs w:val="20"/>
          <w:bdr w:val="none" w:sz="0" w:space="0" w:color="auto" w:frame="1"/>
          <w:lang w:eastAsia="es-CO"/>
        </w:rPr>
        <w:t>í</w:t>
      </w:r>
      <w:r w:rsidRPr="00D153B8">
        <w:rPr>
          <w:rFonts w:ascii="Cambria" w:eastAsia="Times New Roman" w:hAnsi="Cambria" w:cs="Calibri"/>
          <w:sz w:val="20"/>
          <w:szCs w:val="20"/>
          <w:bdr w:val="none" w:sz="0" w:space="0" w:color="auto" w:frame="1"/>
          <w:lang w:eastAsia="es-CO"/>
        </w:rPr>
        <w:t>ctimas).</w:t>
      </w:r>
    </w:p>
    <w:p w14:paraId="752156A9"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1B0689BB" w14:textId="62A39820"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bdr w:val="none" w:sz="0" w:space="0" w:color="auto" w:frame="1"/>
          <w:lang w:eastAsia="es-CO"/>
        </w:rPr>
      </w:pPr>
      <w:r w:rsidRPr="00D153B8">
        <w:rPr>
          <w:rFonts w:ascii="Cambria" w:eastAsia="Times New Roman" w:hAnsi="Cambria" w:cs="Calibri"/>
          <w:sz w:val="20"/>
          <w:szCs w:val="20"/>
          <w:bdr w:val="none" w:sz="0" w:space="0" w:color="auto" w:frame="1"/>
          <w:lang w:eastAsia="es-CO"/>
        </w:rPr>
        <w:t xml:space="preserve">To that end, through the liaisons </w:t>
      </w:r>
      <w:r w:rsidR="00F61597">
        <w:rPr>
          <w:rFonts w:ascii="Cambria" w:eastAsia="Times New Roman" w:hAnsi="Cambria" w:cs="Calibri"/>
          <w:sz w:val="20"/>
          <w:szCs w:val="20"/>
          <w:bdr w:val="none" w:sz="0" w:space="0" w:color="auto" w:frame="1"/>
          <w:lang w:eastAsia="es-CO"/>
        </w:rPr>
        <w:t xml:space="preserve">provided </w:t>
      </w:r>
      <w:r w:rsidRPr="00D153B8">
        <w:rPr>
          <w:rFonts w:ascii="Cambria" w:eastAsia="Times New Roman" w:hAnsi="Cambria" w:cs="Calibri"/>
          <w:sz w:val="20"/>
          <w:szCs w:val="20"/>
          <w:bdr w:val="none" w:sz="0" w:space="0" w:color="auto" w:frame="1"/>
          <w:lang w:eastAsia="es-CO"/>
        </w:rPr>
        <w:t xml:space="preserve">for </w:t>
      </w:r>
      <w:r w:rsidR="00A10328">
        <w:rPr>
          <w:rFonts w:ascii="Cambria" w:eastAsia="Times New Roman" w:hAnsi="Cambria" w:cs="Calibri"/>
          <w:sz w:val="20"/>
          <w:szCs w:val="20"/>
          <w:bdr w:val="none" w:sz="0" w:space="0" w:color="auto" w:frame="1"/>
          <w:lang w:eastAsia="es-CO"/>
        </w:rPr>
        <w:t xml:space="preserve">this </w:t>
      </w:r>
      <w:r w:rsidRPr="00D153B8">
        <w:rPr>
          <w:rFonts w:ascii="Cambria" w:eastAsia="Times New Roman" w:hAnsi="Cambria" w:cs="Calibri"/>
          <w:sz w:val="20"/>
          <w:szCs w:val="20"/>
          <w:bdr w:val="none" w:sz="0" w:space="0" w:color="auto" w:frame="1"/>
          <w:lang w:eastAsia="es-CO"/>
        </w:rPr>
        <w:t xml:space="preserve">purpose by the corresponding EPS, adequate, timely, and priority treatment will be guaranteed </w:t>
      </w:r>
      <w:r w:rsidR="00A10328">
        <w:rPr>
          <w:rFonts w:ascii="Cambria" w:eastAsia="Times New Roman" w:hAnsi="Cambria" w:cs="Calibri"/>
          <w:sz w:val="20"/>
          <w:szCs w:val="20"/>
          <w:bdr w:val="none" w:sz="0" w:space="0" w:color="auto" w:frame="1"/>
          <w:lang w:eastAsia="es-CO"/>
        </w:rPr>
        <w:t xml:space="preserve">to </w:t>
      </w:r>
      <w:r w:rsidR="009E2DF3">
        <w:rPr>
          <w:rFonts w:ascii="Cambria" w:eastAsia="Times New Roman" w:hAnsi="Cambria" w:cs="Calibri"/>
          <w:sz w:val="20"/>
          <w:szCs w:val="20"/>
          <w:bdr w:val="none" w:sz="0" w:space="0" w:color="auto" w:frame="1"/>
          <w:lang w:eastAsia="es-CO"/>
        </w:rPr>
        <w:t xml:space="preserve">those </w:t>
      </w:r>
      <w:r w:rsidRPr="00D153B8">
        <w:rPr>
          <w:rFonts w:ascii="Cambria" w:eastAsia="Times New Roman" w:hAnsi="Cambria" w:cs="Calibri"/>
          <w:sz w:val="20"/>
          <w:szCs w:val="20"/>
          <w:bdr w:val="none" w:sz="0" w:space="0" w:color="auto" w:frame="1"/>
          <w:lang w:eastAsia="es-CO"/>
        </w:rPr>
        <w:t xml:space="preserve">persons who </w:t>
      </w:r>
      <w:r w:rsidR="009E2DF3">
        <w:rPr>
          <w:rFonts w:ascii="Cambria" w:eastAsia="Times New Roman" w:hAnsi="Cambria" w:cs="Calibri"/>
          <w:sz w:val="20"/>
          <w:szCs w:val="20"/>
          <w:bdr w:val="none" w:sz="0" w:space="0" w:color="auto" w:frame="1"/>
          <w:lang w:eastAsia="es-CO"/>
        </w:rPr>
        <w:t>=</w:t>
      </w:r>
      <w:r w:rsidRPr="00D153B8">
        <w:rPr>
          <w:rFonts w:ascii="Cambria" w:eastAsia="Times New Roman" w:hAnsi="Cambria" w:cs="Calibri"/>
          <w:sz w:val="20"/>
          <w:szCs w:val="20"/>
          <w:bdr w:val="none" w:sz="0" w:space="0" w:color="auto" w:frame="1"/>
          <w:lang w:eastAsia="es-CO"/>
        </w:rPr>
        <w:t>require</w:t>
      </w:r>
      <w:r w:rsidR="009E2DF3">
        <w:rPr>
          <w:rFonts w:ascii="Cambria" w:eastAsia="Times New Roman" w:hAnsi="Cambria" w:cs="Calibri"/>
          <w:sz w:val="20"/>
          <w:szCs w:val="20"/>
          <w:bdr w:val="none" w:sz="0" w:space="0" w:color="auto" w:frame="1"/>
          <w:lang w:eastAsia="es-CO"/>
        </w:rPr>
        <w:t xml:space="preserve"> it</w:t>
      </w:r>
      <w:r w:rsidRPr="00D153B8">
        <w:rPr>
          <w:rFonts w:ascii="Cambria" w:eastAsia="Times New Roman" w:hAnsi="Cambria" w:cs="Calibri"/>
          <w:sz w:val="20"/>
          <w:szCs w:val="20"/>
          <w:bdr w:val="none" w:sz="0" w:space="0" w:color="auto" w:frame="1"/>
          <w:lang w:eastAsia="es-CO"/>
        </w:rPr>
        <w:t>, after express</w:t>
      </w:r>
      <w:r w:rsidR="009E2DF3">
        <w:rPr>
          <w:rFonts w:ascii="Cambria" w:eastAsia="Times New Roman" w:hAnsi="Cambria" w:cs="Calibri"/>
          <w:sz w:val="20"/>
          <w:szCs w:val="20"/>
          <w:bdr w:val="none" w:sz="0" w:space="0" w:color="auto" w:frame="1"/>
          <w:lang w:eastAsia="es-CO"/>
        </w:rPr>
        <w:t>ing</w:t>
      </w:r>
      <w:r w:rsidRPr="00D153B8">
        <w:rPr>
          <w:rFonts w:ascii="Cambria" w:eastAsia="Times New Roman" w:hAnsi="Cambria" w:cs="Calibri"/>
          <w:sz w:val="20"/>
          <w:szCs w:val="20"/>
          <w:bdr w:val="none" w:sz="0" w:space="0" w:color="auto" w:frame="1"/>
          <w:lang w:eastAsia="es-CO"/>
        </w:rPr>
        <w:t xml:space="preserve"> their interest, and for </w:t>
      </w:r>
      <w:r w:rsidR="00984CAE">
        <w:rPr>
          <w:rFonts w:ascii="Cambria" w:eastAsia="Times New Roman" w:hAnsi="Cambria" w:cs="Calibri"/>
          <w:sz w:val="20"/>
          <w:szCs w:val="20"/>
          <w:bdr w:val="none" w:sz="0" w:space="0" w:color="auto" w:frame="1"/>
          <w:lang w:eastAsia="es-CO"/>
        </w:rPr>
        <w:t xml:space="preserve">as long as </w:t>
      </w:r>
      <w:r w:rsidRPr="00D153B8">
        <w:rPr>
          <w:rFonts w:ascii="Cambria" w:eastAsia="Times New Roman" w:hAnsi="Cambria" w:cs="Calibri"/>
          <w:sz w:val="20"/>
          <w:szCs w:val="20"/>
          <w:bdr w:val="none" w:sz="0" w:space="0" w:color="auto" w:frame="1"/>
          <w:lang w:eastAsia="es-CO"/>
        </w:rPr>
        <w:t xml:space="preserve">necessary. </w:t>
      </w:r>
      <w:r w:rsidR="00984CAE">
        <w:rPr>
          <w:rFonts w:ascii="Cambria" w:eastAsia="Times New Roman" w:hAnsi="Cambria" w:cs="Calibri"/>
          <w:sz w:val="20"/>
          <w:szCs w:val="20"/>
          <w:bdr w:val="none" w:sz="0" w:space="0" w:color="auto" w:frame="1"/>
          <w:lang w:eastAsia="es-CO"/>
        </w:rPr>
        <w:t xml:space="preserve">When </w:t>
      </w:r>
      <w:r w:rsidRPr="00D153B8">
        <w:rPr>
          <w:rFonts w:ascii="Cambria" w:eastAsia="Times New Roman" w:hAnsi="Cambria" w:cs="Calibri"/>
          <w:sz w:val="20"/>
          <w:szCs w:val="20"/>
          <w:bdr w:val="none" w:sz="0" w:space="0" w:color="auto" w:frame="1"/>
          <w:lang w:eastAsia="es-CO"/>
        </w:rPr>
        <w:t xml:space="preserve">providing psychological treatment and psychosocial care, the particular circumstances and needs of each person </w:t>
      </w:r>
      <w:r w:rsidR="002A1116">
        <w:rPr>
          <w:rFonts w:ascii="Cambria" w:eastAsia="Times New Roman" w:hAnsi="Cambria" w:cs="Calibri"/>
          <w:sz w:val="20"/>
          <w:szCs w:val="20"/>
          <w:bdr w:val="none" w:sz="0" w:space="0" w:color="auto" w:frame="1"/>
          <w:lang w:eastAsia="es-CO"/>
        </w:rPr>
        <w:t xml:space="preserve">must be considered, </w:t>
      </w:r>
      <w:r w:rsidRPr="00D153B8">
        <w:rPr>
          <w:rFonts w:ascii="Cambria" w:eastAsia="Times New Roman" w:hAnsi="Cambria" w:cs="Calibri"/>
          <w:sz w:val="20"/>
          <w:szCs w:val="20"/>
          <w:bdr w:val="none" w:sz="0" w:space="0" w:color="auto" w:frame="1"/>
          <w:lang w:eastAsia="es-CO"/>
        </w:rPr>
        <w:t xml:space="preserve">such that they are </w:t>
      </w:r>
      <w:r w:rsidR="002A1116">
        <w:rPr>
          <w:rFonts w:ascii="Cambria" w:eastAsia="Times New Roman" w:hAnsi="Cambria" w:cs="Calibri"/>
          <w:sz w:val="20"/>
          <w:szCs w:val="20"/>
          <w:bdr w:val="none" w:sz="0" w:space="0" w:color="auto" w:frame="1"/>
          <w:lang w:eastAsia="es-CO"/>
        </w:rPr>
        <w:t xml:space="preserve">provided with </w:t>
      </w:r>
      <w:r w:rsidRPr="00D153B8">
        <w:rPr>
          <w:rFonts w:ascii="Cambria" w:eastAsia="Times New Roman" w:hAnsi="Cambria" w:cs="Calibri"/>
          <w:sz w:val="20"/>
          <w:szCs w:val="20"/>
          <w:bdr w:val="none" w:sz="0" w:space="0" w:color="auto" w:frame="1"/>
          <w:lang w:eastAsia="es-CO"/>
        </w:rPr>
        <w:t xml:space="preserve">family and individual treatment, as agreed with each one of them, and after an individual </w:t>
      </w:r>
      <w:r w:rsidR="001F24BD">
        <w:rPr>
          <w:rFonts w:ascii="Cambria" w:eastAsia="Times New Roman" w:hAnsi="Cambria" w:cs="Calibri"/>
          <w:sz w:val="20"/>
          <w:szCs w:val="20"/>
          <w:bdr w:val="none" w:sz="0" w:space="0" w:color="auto" w:frame="1"/>
          <w:lang w:eastAsia="es-CO"/>
        </w:rPr>
        <w:t>assessment</w:t>
      </w:r>
      <w:r w:rsidRPr="00D153B8">
        <w:rPr>
          <w:rFonts w:ascii="Cambria" w:eastAsia="Times New Roman" w:hAnsi="Cambria" w:cs="Calibri"/>
          <w:sz w:val="20"/>
          <w:szCs w:val="20"/>
          <w:bdr w:val="none" w:sz="0" w:space="0" w:color="auto" w:frame="1"/>
          <w:lang w:eastAsia="es-CO"/>
        </w:rPr>
        <w:t xml:space="preserve">. </w:t>
      </w:r>
    </w:p>
    <w:p w14:paraId="64DE99FB"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4AC62439" w14:textId="6A762C1F" w:rsidR="00DF35B7" w:rsidRPr="00D153B8" w:rsidRDefault="00DF35B7" w:rsidP="00DF35B7">
      <w:pPr>
        <w:shd w:val="clear" w:color="auto" w:fill="FFFFFF"/>
        <w:tabs>
          <w:tab w:val="left" w:pos="8647"/>
        </w:tabs>
        <w:ind w:left="993" w:right="713"/>
        <w:jc w:val="both"/>
        <w:rPr>
          <w:rFonts w:ascii="Cambria" w:eastAsia="Times New Roman" w:hAnsi="Cambria" w:cs="Calibri Light"/>
          <w:sz w:val="20"/>
          <w:szCs w:val="20"/>
          <w:bdr w:val="none" w:sz="0" w:space="0" w:color="auto" w:frame="1"/>
          <w:lang w:eastAsia="es-CO"/>
        </w:rPr>
      </w:pPr>
      <w:r w:rsidRPr="00D153B8">
        <w:rPr>
          <w:rFonts w:ascii="Cambria" w:eastAsia="Times New Roman" w:hAnsi="Cambria" w:cs="Calibri"/>
          <w:sz w:val="20"/>
          <w:szCs w:val="20"/>
          <w:bdr w:val="none" w:sz="0" w:space="0" w:color="auto" w:frame="1"/>
          <w:lang w:eastAsia="es-CO"/>
        </w:rPr>
        <w:t xml:space="preserve">To access comprehensive health care, </w:t>
      </w:r>
      <w:r w:rsidR="001F24BD">
        <w:rPr>
          <w:rFonts w:ascii="Cambria" w:eastAsia="Times New Roman" w:hAnsi="Cambria" w:cs="Calibri"/>
          <w:sz w:val="20"/>
          <w:szCs w:val="20"/>
          <w:bdr w:val="none" w:sz="0" w:space="0" w:color="auto" w:frame="1"/>
          <w:lang w:eastAsia="es-CO"/>
        </w:rPr>
        <w:t>the benefici</w:t>
      </w:r>
      <w:r w:rsidR="00FF361B">
        <w:rPr>
          <w:rFonts w:ascii="Cambria" w:eastAsia="Times New Roman" w:hAnsi="Cambria" w:cs="Calibri"/>
          <w:sz w:val="20"/>
          <w:szCs w:val="20"/>
          <w:bdr w:val="none" w:sz="0" w:space="0" w:color="auto" w:frame="1"/>
          <w:lang w:eastAsia="es-CO"/>
        </w:rPr>
        <w:t xml:space="preserve">aries </w:t>
      </w:r>
      <w:r w:rsidR="000A769E">
        <w:rPr>
          <w:rFonts w:ascii="Cambria" w:eastAsia="Times New Roman" w:hAnsi="Cambria" w:cs="Calibri"/>
          <w:sz w:val="20"/>
          <w:szCs w:val="20"/>
          <w:bdr w:val="none" w:sz="0" w:space="0" w:color="auto" w:frame="1"/>
          <w:lang w:eastAsia="es-CO"/>
        </w:rPr>
        <w:t xml:space="preserve">are </w:t>
      </w:r>
      <w:r w:rsidRPr="00D153B8">
        <w:rPr>
          <w:rFonts w:ascii="Cambria" w:eastAsia="Times New Roman" w:hAnsi="Cambria" w:cs="Calibri"/>
          <w:sz w:val="20"/>
          <w:szCs w:val="20"/>
          <w:bdr w:val="none" w:sz="0" w:space="0" w:color="auto" w:frame="1"/>
          <w:lang w:eastAsia="es-CO"/>
        </w:rPr>
        <w:t xml:space="preserve">guaranteed, </w:t>
      </w:r>
      <w:r w:rsidR="000A769E">
        <w:rPr>
          <w:rFonts w:ascii="Cambria" w:eastAsia="Times New Roman" w:hAnsi="Cambria" w:cs="Calibri"/>
          <w:sz w:val="20"/>
          <w:szCs w:val="20"/>
          <w:bdr w:val="none" w:sz="0" w:space="0" w:color="auto" w:frame="1"/>
          <w:lang w:eastAsia="es-CO"/>
        </w:rPr>
        <w:t xml:space="preserve">timely and </w:t>
      </w:r>
      <w:r w:rsidRPr="00D153B8">
        <w:rPr>
          <w:rFonts w:ascii="Cambria" w:eastAsia="Times New Roman" w:hAnsi="Cambria" w:cs="Calibri"/>
          <w:sz w:val="20"/>
          <w:szCs w:val="20"/>
          <w:bdr w:val="none" w:sz="0" w:space="0" w:color="auto" w:frame="1"/>
          <w:lang w:eastAsia="es-CO"/>
        </w:rPr>
        <w:t>quality</w:t>
      </w:r>
      <w:r w:rsidR="000A769E">
        <w:rPr>
          <w:rFonts w:ascii="Cambria" w:eastAsia="Times New Roman" w:hAnsi="Cambria" w:cs="Calibri"/>
          <w:sz w:val="20"/>
          <w:szCs w:val="20"/>
          <w:bdr w:val="none" w:sz="0" w:space="0" w:color="auto" w:frame="1"/>
          <w:lang w:eastAsia="es-CO"/>
        </w:rPr>
        <w:t xml:space="preserve"> access</w:t>
      </w:r>
      <w:r w:rsidRPr="00D153B8">
        <w:rPr>
          <w:rFonts w:ascii="Cambria" w:eastAsia="Times New Roman" w:hAnsi="Cambria" w:cs="Calibri"/>
          <w:sz w:val="20"/>
          <w:szCs w:val="20"/>
          <w:bdr w:val="none" w:sz="0" w:space="0" w:color="auto" w:frame="1"/>
          <w:lang w:eastAsia="es-CO"/>
        </w:rPr>
        <w:t xml:space="preserve">, to the medicines and treatments </w:t>
      </w:r>
      <w:r w:rsidR="00D653E2">
        <w:rPr>
          <w:rFonts w:ascii="Cambria" w:eastAsia="Times New Roman" w:hAnsi="Cambria" w:cs="Calibri"/>
          <w:sz w:val="20"/>
          <w:szCs w:val="20"/>
          <w:bdr w:val="none" w:sz="0" w:space="0" w:color="auto" w:frame="1"/>
          <w:lang w:eastAsia="es-CO"/>
        </w:rPr>
        <w:t xml:space="preserve">required </w:t>
      </w:r>
      <w:r w:rsidRPr="00D153B8">
        <w:rPr>
          <w:rFonts w:ascii="Cambria" w:eastAsia="Times New Roman" w:hAnsi="Cambria" w:cs="Calibri"/>
          <w:sz w:val="20"/>
          <w:szCs w:val="20"/>
          <w:bdr w:val="none" w:sz="0" w:space="0" w:color="auto" w:frame="1"/>
          <w:lang w:eastAsia="es-CO"/>
        </w:rPr>
        <w:t xml:space="preserve">(including physical and mental health), in </w:t>
      </w:r>
      <w:r w:rsidR="00D653E2">
        <w:rPr>
          <w:rFonts w:ascii="Cambria" w:eastAsia="Times New Roman" w:hAnsi="Cambria" w:cs="Calibri"/>
          <w:sz w:val="20"/>
          <w:szCs w:val="20"/>
          <w:bdr w:val="none" w:sz="0" w:space="0" w:color="auto" w:frame="1"/>
          <w:lang w:eastAsia="es-CO"/>
        </w:rPr>
        <w:t xml:space="preserve">accordance </w:t>
      </w:r>
      <w:r w:rsidRPr="00D153B8">
        <w:rPr>
          <w:rFonts w:ascii="Cambria" w:eastAsia="Times New Roman" w:hAnsi="Cambria" w:cs="Calibri"/>
          <w:sz w:val="20"/>
          <w:szCs w:val="20"/>
          <w:bdr w:val="none" w:sz="0" w:space="0" w:color="auto" w:frame="1"/>
          <w:lang w:eastAsia="es-CO"/>
        </w:rPr>
        <w:t xml:space="preserve">with the provisions </w:t>
      </w:r>
      <w:r w:rsidR="003440A9">
        <w:rPr>
          <w:rFonts w:ascii="Cambria" w:eastAsia="Times New Roman" w:hAnsi="Cambria" w:cs="Calibri"/>
          <w:sz w:val="20"/>
          <w:szCs w:val="20"/>
          <w:bdr w:val="none" w:sz="0" w:space="0" w:color="auto" w:frame="1"/>
          <w:lang w:eastAsia="es-CO"/>
        </w:rPr>
        <w:t xml:space="preserve">governing </w:t>
      </w:r>
      <w:r w:rsidRPr="00D153B8">
        <w:rPr>
          <w:rFonts w:ascii="Cambria" w:eastAsia="Times New Roman" w:hAnsi="Cambria" w:cs="Calibri"/>
          <w:sz w:val="20"/>
          <w:szCs w:val="20"/>
          <w:bdr w:val="none" w:sz="0" w:space="0" w:color="auto" w:frame="1"/>
          <w:lang w:eastAsia="es-CO"/>
        </w:rPr>
        <w:t>the SGSSS</w:t>
      </w:r>
      <w:r w:rsidR="00D032D2">
        <w:rPr>
          <w:rFonts w:ascii="Cambria" w:eastAsia="Times New Roman" w:hAnsi="Cambria" w:cs="Calibri"/>
          <w:sz w:val="20"/>
          <w:szCs w:val="20"/>
          <w:bdr w:val="none" w:sz="0" w:space="0" w:color="auto" w:frame="1"/>
          <w:lang w:eastAsia="es-CO"/>
        </w:rPr>
        <w:t>.</w:t>
      </w:r>
      <w:r w:rsidRPr="00D153B8">
        <w:rPr>
          <w:rFonts w:ascii="Cambria" w:eastAsia="Times New Roman" w:hAnsi="Cambria" w:cs="Calibri"/>
          <w:sz w:val="20"/>
          <w:szCs w:val="20"/>
          <w:bdr w:val="none" w:sz="0" w:space="0" w:color="auto" w:frame="1"/>
          <w:lang w:eastAsia="es-CO"/>
        </w:rPr>
        <w:t xml:space="preserve"> </w:t>
      </w:r>
      <w:r w:rsidR="00F3104D">
        <w:rPr>
          <w:rFonts w:ascii="Cambria" w:eastAsia="Times New Roman" w:hAnsi="Cambria" w:cs="Calibri"/>
          <w:sz w:val="20"/>
          <w:szCs w:val="20"/>
          <w:bdr w:val="none" w:sz="0" w:space="0" w:color="auto" w:frame="1"/>
          <w:lang w:eastAsia="es-CO"/>
        </w:rPr>
        <w:t>T</w:t>
      </w:r>
      <w:r w:rsidRPr="00D153B8">
        <w:rPr>
          <w:rFonts w:ascii="Cambria" w:eastAsia="Times New Roman" w:hAnsi="Cambria" w:cs="Calibri"/>
          <w:sz w:val="20"/>
          <w:szCs w:val="20"/>
          <w:bdr w:val="none" w:sz="0" w:space="0" w:color="auto" w:frame="1"/>
          <w:lang w:eastAsia="es-CO"/>
        </w:rPr>
        <w:t xml:space="preserve">hey </w:t>
      </w:r>
      <w:r w:rsidR="00C909D5">
        <w:rPr>
          <w:rFonts w:ascii="Cambria" w:eastAsia="Times New Roman" w:hAnsi="Cambria" w:cs="Calibri"/>
          <w:sz w:val="20"/>
          <w:szCs w:val="20"/>
          <w:bdr w:val="none" w:sz="0" w:space="0" w:color="auto" w:frame="1"/>
          <w:lang w:eastAsia="es-CO"/>
        </w:rPr>
        <w:t xml:space="preserve">shall also </w:t>
      </w:r>
      <w:r w:rsidRPr="00D153B8">
        <w:rPr>
          <w:rFonts w:ascii="Cambria" w:eastAsia="Times New Roman" w:hAnsi="Cambria" w:cs="Calibri"/>
          <w:sz w:val="20"/>
          <w:szCs w:val="20"/>
          <w:bdr w:val="none" w:sz="0" w:space="0" w:color="auto" w:frame="1"/>
          <w:lang w:eastAsia="es-CO"/>
        </w:rPr>
        <w:t xml:space="preserve">have priority and differential care </w:t>
      </w:r>
      <w:r w:rsidR="00C909D5">
        <w:rPr>
          <w:rFonts w:ascii="Cambria" w:eastAsia="Times New Roman" w:hAnsi="Cambria" w:cs="Calibri"/>
          <w:sz w:val="20"/>
          <w:szCs w:val="20"/>
          <w:bdr w:val="none" w:sz="0" w:space="0" w:color="auto" w:frame="1"/>
          <w:lang w:eastAsia="es-CO"/>
        </w:rPr>
        <w:t xml:space="preserve">by virtue </w:t>
      </w:r>
      <w:r w:rsidRPr="00D153B8">
        <w:rPr>
          <w:rFonts w:ascii="Cambria" w:eastAsia="Times New Roman" w:hAnsi="Cambria" w:cs="Calibri"/>
          <w:sz w:val="20"/>
          <w:szCs w:val="20"/>
          <w:bdr w:val="none" w:sz="0" w:space="0" w:color="auto" w:frame="1"/>
          <w:lang w:eastAsia="es-CO"/>
        </w:rPr>
        <w:t xml:space="preserve">of their status as victims. </w:t>
      </w:r>
    </w:p>
    <w:p w14:paraId="2E688A15"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7B860644" w14:textId="37F625C1" w:rsidR="00DF35B7" w:rsidRPr="00D153B8" w:rsidRDefault="00EE201F" w:rsidP="00DF35B7">
      <w:pPr>
        <w:shd w:val="clear" w:color="auto" w:fill="FFFFFF"/>
        <w:tabs>
          <w:tab w:val="left" w:pos="8647"/>
        </w:tabs>
        <w:ind w:left="993" w:right="713"/>
        <w:jc w:val="both"/>
        <w:rPr>
          <w:rFonts w:ascii="Cambria" w:eastAsia="Times New Roman" w:hAnsi="Cambria" w:cs="Calibri Light"/>
          <w:sz w:val="20"/>
          <w:szCs w:val="20"/>
          <w:bdr w:val="none" w:sz="0" w:space="0" w:color="auto" w:frame="1"/>
          <w:lang w:eastAsia="es-CO"/>
        </w:rPr>
      </w:pPr>
      <w:r>
        <w:rPr>
          <w:rFonts w:ascii="Cambria" w:eastAsia="Times New Roman" w:hAnsi="Cambria" w:cs="Calibri"/>
          <w:sz w:val="20"/>
          <w:szCs w:val="20"/>
          <w:bdr w:val="none" w:sz="0" w:space="0" w:color="auto" w:frame="1"/>
          <w:lang w:eastAsia="es-CO"/>
        </w:rPr>
        <w:t>To this end</w:t>
      </w:r>
      <w:r w:rsidR="00DF35B7" w:rsidRPr="00D153B8">
        <w:rPr>
          <w:rFonts w:ascii="Cambria" w:eastAsia="Times New Roman" w:hAnsi="Cambria" w:cs="Calibri"/>
          <w:sz w:val="20"/>
          <w:szCs w:val="20"/>
          <w:bdr w:val="none" w:sz="0" w:space="0" w:color="auto" w:frame="1"/>
          <w:lang w:eastAsia="es-CO"/>
        </w:rPr>
        <w:t xml:space="preserve">, a </w:t>
      </w:r>
      <w:r>
        <w:rPr>
          <w:rFonts w:ascii="Cambria" w:eastAsia="Times New Roman" w:hAnsi="Cambria" w:cs="Calibri"/>
          <w:sz w:val="20"/>
          <w:szCs w:val="20"/>
          <w:bdr w:val="none" w:sz="0" w:space="0" w:color="auto" w:frame="1"/>
          <w:lang w:eastAsia="es-CO"/>
        </w:rPr>
        <w:t xml:space="preserve">comprehensive health management </w:t>
      </w:r>
      <w:r w:rsidR="001124E2">
        <w:rPr>
          <w:rFonts w:ascii="Cambria" w:eastAsia="Times New Roman" w:hAnsi="Cambria" w:cs="Calibri"/>
          <w:sz w:val="20"/>
          <w:szCs w:val="20"/>
          <w:bdr w:val="none" w:sz="0" w:space="0" w:color="auto" w:frame="1"/>
          <w:lang w:eastAsia="es-CO"/>
        </w:rPr>
        <w:t xml:space="preserve">mechanism </w:t>
      </w:r>
      <w:r w:rsidR="00DF35B7" w:rsidRPr="00D153B8">
        <w:rPr>
          <w:rFonts w:ascii="Cambria" w:eastAsia="Times New Roman" w:hAnsi="Cambria" w:cs="Calibri"/>
          <w:sz w:val="20"/>
          <w:szCs w:val="20"/>
          <w:bdr w:val="none" w:sz="0" w:space="0" w:color="auto" w:frame="1"/>
          <w:lang w:eastAsia="es-CO"/>
        </w:rPr>
        <w:t xml:space="preserve">will be guaranteed through the different local operators of the PAPSIVI, the </w:t>
      </w:r>
      <w:r w:rsidR="003975F2">
        <w:rPr>
          <w:rFonts w:ascii="Cambria" w:eastAsia="Times New Roman" w:hAnsi="Cambria" w:cs="Calibri"/>
          <w:sz w:val="20"/>
          <w:szCs w:val="20"/>
          <w:bdr w:val="none" w:sz="0" w:space="0" w:color="auto" w:frame="1"/>
          <w:lang w:eastAsia="es-CO"/>
        </w:rPr>
        <w:t xml:space="preserve">focal points </w:t>
      </w:r>
      <w:r w:rsidR="00DF35B7" w:rsidRPr="00D153B8">
        <w:rPr>
          <w:rFonts w:ascii="Cambria" w:eastAsia="Times New Roman" w:hAnsi="Cambria" w:cs="Calibri"/>
          <w:sz w:val="20"/>
          <w:szCs w:val="20"/>
          <w:bdr w:val="none" w:sz="0" w:space="0" w:color="auto" w:frame="1"/>
          <w:lang w:eastAsia="es-CO"/>
        </w:rPr>
        <w:t xml:space="preserve">of </w:t>
      </w:r>
      <w:r w:rsidR="003975F2">
        <w:rPr>
          <w:rFonts w:ascii="Cambria" w:eastAsia="Times New Roman" w:hAnsi="Cambria" w:cs="Calibri"/>
          <w:sz w:val="20"/>
          <w:szCs w:val="20"/>
          <w:bdr w:val="none" w:sz="0" w:space="0" w:color="auto" w:frame="1"/>
          <w:lang w:eastAsia="es-CO"/>
        </w:rPr>
        <w:t xml:space="preserve">the </w:t>
      </w:r>
      <w:r w:rsidR="00DF35B7" w:rsidRPr="00D153B8">
        <w:rPr>
          <w:rFonts w:ascii="Cambria" w:eastAsia="Times New Roman" w:hAnsi="Cambria" w:cs="Calibri"/>
          <w:sz w:val="20"/>
          <w:szCs w:val="20"/>
          <w:bdr w:val="none" w:sz="0" w:space="0" w:color="auto" w:frame="1"/>
          <w:lang w:eastAsia="es-CO"/>
        </w:rPr>
        <w:t xml:space="preserve">victims in the regions, and the </w:t>
      </w:r>
      <w:r w:rsidR="0064526C">
        <w:rPr>
          <w:rFonts w:ascii="Cambria" w:eastAsia="Times New Roman" w:hAnsi="Cambria" w:cs="Calibri"/>
          <w:sz w:val="20"/>
          <w:szCs w:val="20"/>
          <w:bdr w:val="none" w:sz="0" w:space="0" w:color="auto" w:frame="1"/>
          <w:lang w:eastAsia="es-CO"/>
        </w:rPr>
        <w:t xml:space="preserve">entities administering benefit plans </w:t>
      </w:r>
      <w:r w:rsidR="0045169D">
        <w:rPr>
          <w:rFonts w:ascii="Cambria" w:eastAsia="Times New Roman" w:hAnsi="Cambria" w:cs="Calibri"/>
          <w:sz w:val="20"/>
          <w:szCs w:val="20"/>
          <w:bdr w:val="none" w:sz="0" w:space="0" w:color="auto" w:frame="1"/>
          <w:lang w:eastAsia="es-CO"/>
        </w:rPr>
        <w:t xml:space="preserve">and </w:t>
      </w:r>
      <w:r w:rsidR="00DF35B7" w:rsidRPr="00D153B8">
        <w:rPr>
          <w:rFonts w:ascii="Cambria" w:eastAsia="Times New Roman" w:hAnsi="Cambria" w:cs="Calibri"/>
          <w:sz w:val="20"/>
          <w:szCs w:val="20"/>
          <w:bdr w:val="none" w:sz="0" w:space="0" w:color="auto" w:frame="1"/>
          <w:lang w:eastAsia="es-CO"/>
        </w:rPr>
        <w:t xml:space="preserve">the Ministry of Health and Social Protection, as the case may be. </w:t>
      </w:r>
    </w:p>
    <w:p w14:paraId="5FAB5936"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4B8A45DB" w14:textId="29C30FE5" w:rsidR="00DF35B7" w:rsidRPr="00D153B8" w:rsidRDefault="00DF35B7" w:rsidP="00DF35B7">
      <w:pPr>
        <w:shd w:val="clear" w:color="auto" w:fill="FFFFFF"/>
        <w:tabs>
          <w:tab w:val="left" w:pos="8647"/>
        </w:tabs>
        <w:ind w:left="993" w:right="713"/>
        <w:jc w:val="both"/>
        <w:rPr>
          <w:rFonts w:ascii="Cambria" w:eastAsia="Times New Roman" w:hAnsi="Cambria" w:cs="Calibri Light"/>
          <w:sz w:val="20"/>
          <w:szCs w:val="20"/>
          <w:bdr w:val="none" w:sz="0" w:space="0" w:color="auto" w:frame="1"/>
          <w:lang w:eastAsia="es-CO"/>
        </w:rPr>
      </w:pPr>
      <w:r w:rsidRPr="00D153B8">
        <w:rPr>
          <w:rFonts w:ascii="Cambria" w:eastAsia="Times New Roman" w:hAnsi="Cambria" w:cs="Calibri"/>
          <w:sz w:val="20"/>
          <w:szCs w:val="20"/>
          <w:bdr w:val="none" w:sz="0" w:space="0" w:color="auto" w:frame="1"/>
          <w:lang w:eastAsia="es-CO"/>
        </w:rPr>
        <w:t>In the case of psychosocial rehabilitation in the PAPSIVI, the measure will be provided</w:t>
      </w:r>
      <w:r w:rsidR="008648FE">
        <w:rPr>
          <w:rFonts w:ascii="Cambria" w:eastAsia="Times New Roman" w:hAnsi="Cambria" w:cs="Calibri"/>
          <w:sz w:val="20"/>
          <w:szCs w:val="20"/>
          <w:bdr w:val="none" w:sz="0" w:space="0" w:color="auto" w:frame="1"/>
          <w:lang w:eastAsia="es-CO"/>
        </w:rPr>
        <w:t xml:space="preserve"> within</w:t>
      </w:r>
      <w:r w:rsidRPr="00D153B8">
        <w:rPr>
          <w:rFonts w:ascii="Cambria" w:eastAsia="Times New Roman" w:hAnsi="Cambria" w:cs="Calibri"/>
          <w:sz w:val="20"/>
          <w:szCs w:val="20"/>
          <w:bdr w:val="none" w:sz="0" w:space="0" w:color="auto" w:frame="1"/>
          <w:lang w:eastAsia="es-CO"/>
        </w:rPr>
        <w:t xml:space="preserve"> </w:t>
      </w:r>
      <w:r w:rsidR="008648FE">
        <w:rPr>
          <w:rFonts w:ascii="Cambria" w:eastAsia="Times New Roman" w:hAnsi="Cambria" w:cs="Calibri"/>
          <w:sz w:val="20"/>
          <w:szCs w:val="20"/>
          <w:bdr w:val="none" w:sz="0" w:space="0" w:color="auto" w:frame="1"/>
          <w:lang w:eastAsia="es-CO"/>
        </w:rPr>
        <w:t xml:space="preserve">the framework of the </w:t>
      </w:r>
      <w:r w:rsidRPr="00D153B8">
        <w:rPr>
          <w:rFonts w:ascii="Cambria" w:eastAsia="Times New Roman" w:hAnsi="Cambria" w:cs="Calibri"/>
          <w:sz w:val="20"/>
          <w:szCs w:val="20"/>
          <w:bdr w:val="none" w:sz="0" w:space="0" w:color="auto" w:frame="1"/>
          <w:lang w:eastAsia="es-CO"/>
        </w:rPr>
        <w:t xml:space="preserve">planning and implementation of the psychosocial component of the Program or the available institutional offer, </w:t>
      </w:r>
      <w:r w:rsidR="00C802B5">
        <w:rPr>
          <w:rFonts w:ascii="Cambria" w:eastAsia="Times New Roman" w:hAnsi="Cambria" w:cs="Calibri"/>
          <w:sz w:val="20"/>
          <w:szCs w:val="20"/>
          <w:bdr w:val="none" w:sz="0" w:space="0" w:color="auto" w:frame="1"/>
          <w:lang w:eastAsia="es-CO"/>
        </w:rPr>
        <w:t xml:space="preserve">in accordance with </w:t>
      </w:r>
      <w:r w:rsidRPr="00D153B8">
        <w:rPr>
          <w:rFonts w:ascii="Cambria" w:eastAsia="Times New Roman" w:hAnsi="Cambria" w:cs="Calibri"/>
          <w:sz w:val="20"/>
          <w:szCs w:val="20"/>
          <w:bdr w:val="none" w:sz="0" w:space="0" w:color="auto" w:frame="1"/>
          <w:lang w:eastAsia="es-CO"/>
        </w:rPr>
        <w:t xml:space="preserve">the guidelines developed for </w:t>
      </w:r>
      <w:r w:rsidR="00C802B5">
        <w:rPr>
          <w:rFonts w:ascii="Cambria" w:eastAsia="Times New Roman" w:hAnsi="Cambria" w:cs="Calibri"/>
          <w:sz w:val="20"/>
          <w:szCs w:val="20"/>
          <w:bdr w:val="none" w:sz="0" w:space="0" w:color="auto" w:frame="1"/>
          <w:lang w:eastAsia="es-CO"/>
        </w:rPr>
        <w:t xml:space="preserve">this </w:t>
      </w:r>
      <w:r w:rsidRPr="00D153B8">
        <w:rPr>
          <w:rFonts w:ascii="Cambria" w:eastAsia="Times New Roman" w:hAnsi="Cambria" w:cs="Calibri"/>
          <w:sz w:val="20"/>
          <w:szCs w:val="20"/>
          <w:bdr w:val="none" w:sz="0" w:space="0" w:color="auto" w:frame="1"/>
          <w:lang w:eastAsia="es-CO"/>
        </w:rPr>
        <w:t xml:space="preserve">purpose by the Ministry of Health and Social Protection; in any event, the continuity of care will </w:t>
      </w:r>
      <w:r>
        <w:rPr>
          <w:rFonts w:ascii="Cambria" w:eastAsia="Times New Roman" w:hAnsi="Cambria" w:cs="Calibri"/>
          <w:sz w:val="20"/>
          <w:szCs w:val="20"/>
          <w:bdr w:val="none" w:sz="0" w:space="0" w:color="auto" w:frame="1"/>
          <w:lang w:eastAsia="es-CO"/>
        </w:rPr>
        <w:t xml:space="preserve">be </w:t>
      </w:r>
      <w:r w:rsidRPr="00D153B8">
        <w:rPr>
          <w:rFonts w:ascii="Cambria" w:eastAsia="Times New Roman" w:hAnsi="Cambria" w:cs="Calibri"/>
          <w:sz w:val="20"/>
          <w:szCs w:val="20"/>
          <w:bdr w:val="none" w:sz="0" w:space="0" w:color="auto" w:frame="1"/>
          <w:lang w:eastAsia="es-CO"/>
        </w:rPr>
        <w:t xml:space="preserve">assured </w:t>
      </w:r>
      <w:r w:rsidR="00771CEB">
        <w:rPr>
          <w:rFonts w:ascii="Cambria" w:eastAsia="Times New Roman" w:hAnsi="Cambria" w:cs="Calibri"/>
          <w:sz w:val="20"/>
          <w:szCs w:val="20"/>
          <w:bdr w:val="none" w:sz="0" w:space="0" w:color="auto" w:frame="1"/>
          <w:lang w:eastAsia="es-CO"/>
        </w:rPr>
        <w:t xml:space="preserve">taking into account </w:t>
      </w:r>
      <w:r w:rsidRPr="00D153B8">
        <w:rPr>
          <w:rFonts w:ascii="Cambria" w:eastAsia="Times New Roman" w:hAnsi="Cambria" w:cs="Calibri"/>
          <w:sz w:val="20"/>
          <w:szCs w:val="20"/>
          <w:bdr w:val="none" w:sz="0" w:space="0" w:color="auto" w:frame="1"/>
          <w:lang w:eastAsia="es-CO"/>
        </w:rPr>
        <w:t xml:space="preserve">the individual will of each victim protected by this agreement. </w:t>
      </w:r>
    </w:p>
    <w:p w14:paraId="12A6C937"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2381F09D" w14:textId="6507D720" w:rsidR="00DF35B7" w:rsidRPr="00D153B8" w:rsidRDefault="00DF35B7" w:rsidP="00DF35B7">
      <w:pPr>
        <w:shd w:val="clear" w:color="auto" w:fill="FFFFFF"/>
        <w:tabs>
          <w:tab w:val="left" w:pos="8647"/>
        </w:tabs>
        <w:ind w:left="993" w:right="713"/>
        <w:jc w:val="both"/>
        <w:rPr>
          <w:rFonts w:ascii="Cambria" w:eastAsia="Times New Roman" w:hAnsi="Cambria" w:cs="Calibri Light"/>
          <w:sz w:val="20"/>
          <w:szCs w:val="20"/>
          <w:bdr w:val="none" w:sz="0" w:space="0" w:color="auto" w:frame="1"/>
          <w:lang w:eastAsia="es-CO"/>
        </w:rPr>
      </w:pPr>
      <w:r w:rsidRPr="00D153B8">
        <w:rPr>
          <w:rFonts w:ascii="Cambria" w:eastAsia="Times New Roman" w:hAnsi="Cambria" w:cs="Calibri"/>
          <w:sz w:val="20"/>
          <w:szCs w:val="20"/>
          <w:bdr w:val="none" w:sz="0" w:space="0" w:color="auto" w:frame="1"/>
          <w:lang w:eastAsia="es-CO"/>
        </w:rPr>
        <w:t xml:space="preserve">Psychosocial care will be provided </w:t>
      </w:r>
      <w:r w:rsidR="00345FAC">
        <w:rPr>
          <w:rFonts w:ascii="Cambria" w:eastAsia="Times New Roman" w:hAnsi="Cambria" w:cs="Calibri"/>
          <w:sz w:val="20"/>
          <w:szCs w:val="20"/>
          <w:bdr w:val="none" w:sz="0" w:space="0" w:color="auto" w:frame="1"/>
          <w:lang w:eastAsia="es-CO"/>
        </w:rPr>
        <w:t xml:space="preserve">within </w:t>
      </w:r>
      <w:r w:rsidRPr="00D153B8">
        <w:rPr>
          <w:rFonts w:ascii="Cambria" w:eastAsia="Times New Roman" w:hAnsi="Cambria" w:cs="Calibri"/>
          <w:sz w:val="20"/>
          <w:szCs w:val="20"/>
          <w:bdr w:val="none" w:sz="0" w:space="0" w:color="auto" w:frame="1"/>
          <w:lang w:eastAsia="es-CO"/>
        </w:rPr>
        <w:t xml:space="preserve">the </w:t>
      </w:r>
      <w:r w:rsidR="00345FAC">
        <w:rPr>
          <w:rFonts w:ascii="Cambria" w:eastAsia="Times New Roman" w:hAnsi="Cambria" w:cs="Calibri"/>
          <w:sz w:val="20"/>
          <w:szCs w:val="20"/>
          <w:bdr w:val="none" w:sz="0" w:space="0" w:color="auto" w:frame="1"/>
          <w:lang w:eastAsia="es-CO"/>
        </w:rPr>
        <w:t xml:space="preserve">framework </w:t>
      </w:r>
      <w:r w:rsidRPr="00D153B8">
        <w:rPr>
          <w:rFonts w:ascii="Cambria" w:eastAsia="Times New Roman" w:hAnsi="Cambria" w:cs="Calibri"/>
          <w:sz w:val="20"/>
          <w:szCs w:val="20"/>
          <w:bdr w:val="none" w:sz="0" w:space="0" w:color="auto" w:frame="1"/>
          <w:lang w:eastAsia="es-CO"/>
        </w:rPr>
        <w:t xml:space="preserve">of the modalities provided for in the guidelines of the PAPSIVI. In the case of family </w:t>
      </w:r>
      <w:r w:rsidR="0065548D">
        <w:rPr>
          <w:rFonts w:ascii="Cambria" w:eastAsia="Times New Roman" w:hAnsi="Cambria" w:cs="Calibri"/>
          <w:sz w:val="20"/>
          <w:szCs w:val="20"/>
          <w:bdr w:val="none" w:sz="0" w:space="0" w:color="auto" w:frame="1"/>
          <w:lang w:eastAsia="es-CO"/>
        </w:rPr>
        <w:t>care</w:t>
      </w:r>
      <w:r w:rsidRPr="00D153B8">
        <w:rPr>
          <w:rFonts w:ascii="Cambria" w:eastAsia="Times New Roman" w:hAnsi="Cambria" w:cs="Calibri"/>
          <w:sz w:val="20"/>
          <w:szCs w:val="20"/>
          <w:bdr w:val="none" w:sz="0" w:space="0" w:color="auto" w:frame="1"/>
          <w:lang w:eastAsia="es-CO"/>
        </w:rPr>
        <w:t xml:space="preserve">, it will be guaranteed that Ms. Baracaldo and the other beneficiaries of the measure </w:t>
      </w:r>
      <w:r w:rsidR="0065548D">
        <w:rPr>
          <w:rFonts w:ascii="Cambria" w:eastAsia="Times New Roman" w:hAnsi="Cambria" w:cs="Calibri"/>
          <w:sz w:val="20"/>
          <w:szCs w:val="20"/>
          <w:bdr w:val="none" w:sz="0" w:space="0" w:color="auto" w:frame="1"/>
          <w:lang w:eastAsia="es-CO"/>
        </w:rPr>
        <w:t xml:space="preserve">will </w:t>
      </w:r>
      <w:r w:rsidRPr="00D153B8">
        <w:rPr>
          <w:rFonts w:ascii="Cambria" w:eastAsia="Times New Roman" w:hAnsi="Cambria" w:cs="Calibri"/>
          <w:sz w:val="20"/>
          <w:szCs w:val="20"/>
          <w:bdr w:val="none" w:sz="0" w:space="0" w:color="auto" w:frame="1"/>
          <w:lang w:eastAsia="es-CO"/>
        </w:rPr>
        <w:t xml:space="preserve">have </w:t>
      </w:r>
      <w:r w:rsidR="0065548D">
        <w:rPr>
          <w:rFonts w:ascii="Cambria" w:eastAsia="Times New Roman" w:hAnsi="Cambria" w:cs="Calibri"/>
          <w:sz w:val="20"/>
          <w:szCs w:val="20"/>
          <w:bdr w:val="none" w:sz="0" w:space="0" w:color="auto" w:frame="1"/>
          <w:lang w:eastAsia="es-CO"/>
        </w:rPr>
        <w:t xml:space="preserve">the </w:t>
      </w:r>
      <w:r w:rsidRPr="00D153B8">
        <w:rPr>
          <w:rFonts w:ascii="Cambria" w:eastAsia="Times New Roman" w:hAnsi="Cambria" w:cs="Calibri"/>
          <w:sz w:val="20"/>
          <w:szCs w:val="20"/>
          <w:bdr w:val="none" w:sz="0" w:space="0" w:color="auto" w:frame="1"/>
          <w:lang w:eastAsia="es-CO"/>
        </w:rPr>
        <w:t xml:space="preserve">autonomy to identify the members of the family </w:t>
      </w:r>
      <w:r w:rsidR="000F6D62">
        <w:rPr>
          <w:rFonts w:ascii="Cambria" w:eastAsia="Times New Roman" w:hAnsi="Cambria" w:cs="Calibri"/>
          <w:sz w:val="20"/>
          <w:szCs w:val="20"/>
          <w:bdr w:val="none" w:sz="0" w:space="0" w:color="auto" w:frame="1"/>
          <w:lang w:eastAsia="es-CO"/>
        </w:rPr>
        <w:t xml:space="preserve">nucleus </w:t>
      </w:r>
      <w:r w:rsidRPr="00D153B8">
        <w:rPr>
          <w:rFonts w:ascii="Cambria" w:eastAsia="Times New Roman" w:hAnsi="Cambria" w:cs="Calibri"/>
          <w:sz w:val="20"/>
          <w:szCs w:val="20"/>
          <w:bdr w:val="none" w:sz="0" w:space="0" w:color="auto" w:frame="1"/>
          <w:lang w:eastAsia="es-CO"/>
        </w:rPr>
        <w:t>whose relationship is essential for their emotional rehabilitation.</w:t>
      </w:r>
      <w:r w:rsidRPr="00D153B8">
        <w:rPr>
          <w:rFonts w:ascii="Cambria" w:eastAsia="Times New Roman" w:hAnsi="Cambria" w:cs="Calibri Light"/>
          <w:sz w:val="20"/>
          <w:szCs w:val="20"/>
          <w:bdr w:val="none" w:sz="0" w:space="0" w:color="auto" w:frame="1"/>
          <w:lang w:eastAsia="es-CO"/>
        </w:rPr>
        <w:t> </w:t>
      </w:r>
    </w:p>
    <w:p w14:paraId="4AF88243"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3AAA2C44" w14:textId="1746EB9E"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bdr w:val="none" w:sz="0" w:space="0" w:color="auto" w:frame="1"/>
          <w:lang w:eastAsia="es-CO"/>
        </w:rPr>
      </w:pPr>
      <w:r w:rsidRPr="00D153B8">
        <w:rPr>
          <w:rFonts w:ascii="Cambria" w:eastAsia="Times New Roman" w:hAnsi="Cambria" w:cs="Calibri"/>
          <w:sz w:val="20"/>
          <w:szCs w:val="20"/>
          <w:bdr w:val="none" w:sz="0" w:space="0" w:color="auto" w:frame="1"/>
          <w:lang w:eastAsia="es-CO"/>
        </w:rPr>
        <w:t>This measure of reparation will be implemented in the terms indicated for persons who are in the national territory</w:t>
      </w:r>
      <w:r w:rsidR="00390F25">
        <w:rPr>
          <w:rFonts w:ascii="Cambria" w:eastAsia="Times New Roman" w:hAnsi="Cambria" w:cs="Calibri"/>
          <w:sz w:val="20"/>
          <w:szCs w:val="20"/>
          <w:bdr w:val="none" w:sz="0" w:space="0" w:color="auto" w:frame="1"/>
          <w:lang w:eastAsia="es-CO"/>
        </w:rPr>
        <w:t>,</w:t>
      </w:r>
      <w:r w:rsidRPr="00D153B8">
        <w:rPr>
          <w:rFonts w:ascii="Cambria" w:eastAsia="Times New Roman" w:hAnsi="Cambria" w:cs="Calibri"/>
          <w:sz w:val="20"/>
          <w:szCs w:val="20"/>
          <w:bdr w:val="none" w:sz="0" w:space="0" w:color="auto" w:frame="1"/>
          <w:lang w:eastAsia="es-CO"/>
        </w:rPr>
        <w:t>from the signing of this agreement.</w:t>
      </w:r>
      <w:r w:rsidRPr="00D153B8">
        <w:rPr>
          <w:rFonts w:ascii="Cambria" w:eastAsia="Times New Roman" w:hAnsi="Cambria" w:cs="Calibri"/>
          <w:sz w:val="20"/>
          <w:szCs w:val="20"/>
          <w:bdr w:val="none" w:sz="0" w:space="0" w:color="auto" w:frame="1"/>
          <w:vertAlign w:val="superscript"/>
          <w:lang w:eastAsia="es-CO"/>
        </w:rPr>
        <w:footnoteReference w:id="9"/>
      </w:r>
    </w:p>
    <w:p w14:paraId="2D710412"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bdr w:val="none" w:sz="0" w:space="0" w:color="auto" w:frame="1"/>
          <w:lang w:eastAsia="es-CO"/>
        </w:rPr>
      </w:pPr>
    </w:p>
    <w:p w14:paraId="63B5F86F"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b/>
          <w:bCs/>
          <w:sz w:val="20"/>
          <w:szCs w:val="20"/>
          <w:bdr w:val="none" w:sz="0" w:space="0" w:color="auto" w:frame="1"/>
          <w:lang w:eastAsia="es-CO"/>
        </w:rPr>
      </w:pPr>
      <w:r w:rsidRPr="00D153B8">
        <w:rPr>
          <w:rFonts w:ascii="Cambria" w:eastAsia="Times New Roman" w:hAnsi="Cambria" w:cs="Calibri"/>
          <w:b/>
          <w:bCs/>
          <w:sz w:val="20"/>
          <w:szCs w:val="20"/>
          <w:bdr w:val="none" w:sz="0" w:space="0" w:color="auto" w:frame="1"/>
          <w:lang w:eastAsia="es-CO"/>
        </w:rPr>
        <w:t xml:space="preserve">PART SEVEN: GUARANTEES OF NON-REPETITION </w:t>
      </w:r>
    </w:p>
    <w:p w14:paraId="5708A89E"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bdr w:val="none" w:sz="0" w:space="0" w:color="auto" w:frame="1"/>
          <w:lang w:eastAsia="es-CO"/>
        </w:rPr>
      </w:pPr>
    </w:p>
    <w:p w14:paraId="02399DA1" w14:textId="16C9CC51" w:rsidR="00DF35B7" w:rsidRPr="00D153B8" w:rsidRDefault="00DF35B7" w:rsidP="00DF35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s>
        <w:ind w:left="993" w:right="713" w:firstLine="0"/>
        <w:contextualSpacing/>
        <w:jc w:val="both"/>
        <w:rPr>
          <w:rFonts w:ascii="Cambria" w:eastAsia="Times New Roman" w:hAnsi="Cambria" w:cs="Calibri"/>
          <w:b/>
          <w:bCs/>
          <w:color w:val="000000"/>
          <w:sz w:val="20"/>
          <w:szCs w:val="20"/>
          <w:u w:color="000000"/>
          <w:bdr w:val="none" w:sz="0" w:space="0" w:color="auto" w:frame="1"/>
          <w:lang w:eastAsia="es-CO"/>
        </w:rPr>
      </w:pPr>
      <w:r w:rsidRPr="00D153B8">
        <w:rPr>
          <w:rFonts w:ascii="Cambria" w:eastAsia="Times New Roman" w:hAnsi="Cambria" w:cs="Calibri"/>
          <w:b/>
          <w:bCs/>
          <w:color w:val="000000"/>
          <w:sz w:val="20"/>
          <w:szCs w:val="20"/>
          <w:u w:color="000000"/>
          <w:bdr w:val="none" w:sz="0" w:space="0" w:color="auto" w:frame="1"/>
          <w:lang w:eastAsia="es-CO"/>
        </w:rPr>
        <w:t xml:space="preserve">Visit of the Office of the General </w:t>
      </w:r>
      <w:r w:rsidR="004F07B1">
        <w:rPr>
          <w:rFonts w:ascii="Cambria" w:eastAsia="Times New Roman" w:hAnsi="Cambria" w:cs="Calibri"/>
          <w:b/>
          <w:bCs/>
          <w:color w:val="000000"/>
          <w:sz w:val="20"/>
          <w:szCs w:val="20"/>
          <w:u w:color="000000"/>
          <w:bdr w:val="none" w:sz="0" w:space="0" w:color="auto" w:frame="1"/>
          <w:lang w:eastAsia="es-CO"/>
        </w:rPr>
        <w:t xml:space="preserve">Prosecutor </w:t>
      </w:r>
      <w:r w:rsidRPr="00D153B8">
        <w:rPr>
          <w:rFonts w:ascii="Cambria" w:eastAsia="Times New Roman" w:hAnsi="Cambria" w:cs="Calibri"/>
          <w:b/>
          <w:bCs/>
          <w:color w:val="000000"/>
          <w:sz w:val="20"/>
          <w:szCs w:val="20"/>
          <w:u w:color="000000"/>
          <w:bdr w:val="none" w:sz="0" w:space="0" w:color="auto" w:frame="1"/>
          <w:lang w:eastAsia="es-CO"/>
        </w:rPr>
        <w:t>of the Nation to the Departmental office for Amazonas</w:t>
      </w:r>
    </w:p>
    <w:p w14:paraId="7760D000" w14:textId="77777777" w:rsidR="00DF35B7" w:rsidRPr="00D153B8" w:rsidRDefault="00DF35B7" w:rsidP="00DF35B7">
      <w:pPr>
        <w:tabs>
          <w:tab w:val="left" w:pos="4536"/>
          <w:tab w:val="left" w:pos="8647"/>
        </w:tabs>
        <w:ind w:left="993" w:right="713"/>
        <w:jc w:val="both"/>
        <w:rPr>
          <w:rFonts w:ascii="Cambria" w:eastAsia="Times New Roman" w:hAnsi="Cambria" w:cs="Calibri"/>
          <w:sz w:val="20"/>
          <w:szCs w:val="20"/>
          <w:bdr w:val="none" w:sz="0" w:space="0" w:color="auto" w:frame="1"/>
          <w:lang w:eastAsia="es-CO"/>
        </w:rPr>
      </w:pPr>
    </w:p>
    <w:p w14:paraId="581877C7" w14:textId="484E36B4"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 xml:space="preserve">The Office of the General </w:t>
      </w:r>
      <w:r w:rsidR="00B62B4B">
        <w:rPr>
          <w:rFonts w:ascii="Cambria" w:eastAsia="Work Sans" w:hAnsi="Cambria" w:cstheme="majorHAnsi"/>
          <w:sz w:val="20"/>
          <w:szCs w:val="20"/>
        </w:rPr>
        <w:t xml:space="preserve">Prosecutor </w:t>
      </w:r>
      <w:r w:rsidRPr="00D153B8">
        <w:rPr>
          <w:rFonts w:ascii="Cambria" w:eastAsia="Work Sans" w:hAnsi="Cambria" w:cstheme="majorHAnsi"/>
          <w:sz w:val="20"/>
          <w:szCs w:val="20"/>
        </w:rPr>
        <w:t xml:space="preserve">of the Nation, through the </w:t>
      </w:r>
      <w:r w:rsidR="007543C6">
        <w:rPr>
          <w:rFonts w:ascii="Cambria" w:eastAsia="Work Sans" w:hAnsi="Cambria" w:cstheme="majorHAnsi"/>
          <w:sz w:val="20"/>
          <w:szCs w:val="20"/>
        </w:rPr>
        <w:t xml:space="preserve">Office of the </w:t>
      </w:r>
      <w:r w:rsidRPr="00D153B8">
        <w:rPr>
          <w:rFonts w:ascii="Cambria" w:eastAsia="Work Sans" w:hAnsi="Cambria" w:cstheme="majorHAnsi"/>
          <w:sz w:val="20"/>
          <w:szCs w:val="20"/>
        </w:rPr>
        <w:t xml:space="preserve">Gender Group, will </w:t>
      </w:r>
      <w:r w:rsidR="00D257DC">
        <w:rPr>
          <w:rFonts w:ascii="Cambria" w:eastAsia="Work Sans" w:hAnsi="Cambria" w:cstheme="majorHAnsi"/>
          <w:sz w:val="20"/>
          <w:szCs w:val="20"/>
        </w:rPr>
        <w:t xml:space="preserve">conduct </w:t>
      </w:r>
      <w:r w:rsidRPr="00D153B8">
        <w:rPr>
          <w:rFonts w:ascii="Cambria" w:eastAsia="Work Sans" w:hAnsi="Cambria" w:cstheme="majorHAnsi"/>
          <w:sz w:val="20"/>
          <w:szCs w:val="20"/>
        </w:rPr>
        <w:t xml:space="preserve">one (1) visit to the Departmental Office for Amazonas, where it will carry out the following activities: </w:t>
      </w:r>
      <w:r w:rsidR="003C1401">
        <w:rPr>
          <w:rFonts w:ascii="Cambria" w:eastAsia="Work Sans" w:hAnsi="Cambria" w:cstheme="majorHAnsi"/>
          <w:sz w:val="20"/>
          <w:szCs w:val="20"/>
        </w:rPr>
        <w:t xml:space="preserve">drive and advance </w:t>
      </w:r>
      <w:r w:rsidR="002C7A72">
        <w:rPr>
          <w:rFonts w:ascii="Cambria" w:eastAsia="Work Sans" w:hAnsi="Cambria" w:cstheme="majorHAnsi"/>
          <w:sz w:val="20"/>
          <w:szCs w:val="20"/>
        </w:rPr>
        <w:t xml:space="preserve">in the investigation of </w:t>
      </w:r>
      <w:r w:rsidRPr="00D153B8">
        <w:rPr>
          <w:rFonts w:ascii="Cambria" w:eastAsia="Work Sans" w:hAnsi="Cambria" w:cstheme="majorHAnsi"/>
          <w:sz w:val="20"/>
          <w:szCs w:val="20"/>
        </w:rPr>
        <w:t xml:space="preserve">cases; </w:t>
      </w:r>
      <w:r w:rsidR="00D556C4">
        <w:rPr>
          <w:rFonts w:ascii="Cambria" w:eastAsia="Work Sans" w:hAnsi="Cambria" w:cstheme="majorHAnsi"/>
          <w:sz w:val="20"/>
          <w:szCs w:val="20"/>
        </w:rPr>
        <w:t xml:space="preserve">a </w:t>
      </w:r>
      <w:r w:rsidRPr="00D153B8">
        <w:rPr>
          <w:rFonts w:ascii="Cambria" w:eastAsia="Work Sans" w:hAnsi="Cambria" w:cstheme="majorHAnsi"/>
          <w:sz w:val="20"/>
          <w:szCs w:val="20"/>
        </w:rPr>
        <w:t xml:space="preserve">service fair </w:t>
      </w:r>
      <w:r w:rsidR="008C6F15">
        <w:rPr>
          <w:rFonts w:ascii="Cambria" w:eastAsia="Work Sans" w:hAnsi="Cambria" w:cstheme="majorHAnsi"/>
          <w:sz w:val="20"/>
          <w:szCs w:val="20"/>
        </w:rPr>
        <w:t xml:space="preserve">aimed at </w:t>
      </w:r>
      <w:r w:rsidRPr="00D153B8">
        <w:rPr>
          <w:rFonts w:ascii="Cambria" w:eastAsia="Work Sans" w:hAnsi="Cambria" w:cstheme="majorHAnsi"/>
          <w:sz w:val="20"/>
          <w:szCs w:val="20"/>
        </w:rPr>
        <w:t xml:space="preserve">the community </w:t>
      </w:r>
      <w:r w:rsidR="008B2C7B">
        <w:rPr>
          <w:rFonts w:ascii="Cambria" w:eastAsia="Work Sans" w:hAnsi="Cambria" w:cstheme="majorHAnsi"/>
          <w:sz w:val="20"/>
          <w:szCs w:val="20"/>
        </w:rPr>
        <w:t>where</w:t>
      </w:r>
      <w:r w:rsidR="00095F88">
        <w:rPr>
          <w:rFonts w:ascii="Cambria" w:eastAsia="Work Sans" w:hAnsi="Cambria" w:cstheme="majorHAnsi"/>
          <w:sz w:val="20"/>
          <w:szCs w:val="20"/>
        </w:rPr>
        <w:t xml:space="preserve"> information </w:t>
      </w:r>
      <w:r w:rsidR="001A0466">
        <w:rPr>
          <w:rFonts w:ascii="Cambria" w:eastAsia="Work Sans" w:hAnsi="Cambria" w:cstheme="majorHAnsi"/>
          <w:sz w:val="20"/>
          <w:szCs w:val="20"/>
        </w:rPr>
        <w:t xml:space="preserve">on </w:t>
      </w:r>
      <w:r w:rsidRPr="00D153B8">
        <w:rPr>
          <w:rFonts w:ascii="Cambria" w:eastAsia="Work Sans" w:hAnsi="Cambria" w:cstheme="majorHAnsi"/>
          <w:sz w:val="20"/>
          <w:szCs w:val="20"/>
        </w:rPr>
        <w:t>the meaning of gender-based violence</w:t>
      </w:r>
      <w:r w:rsidR="00C81AFF">
        <w:rPr>
          <w:rFonts w:ascii="Cambria" w:eastAsia="Work Sans" w:hAnsi="Cambria" w:cstheme="majorHAnsi"/>
          <w:sz w:val="20"/>
          <w:szCs w:val="20"/>
        </w:rPr>
        <w:t xml:space="preserve">, </w:t>
      </w:r>
      <w:r w:rsidR="00D21535">
        <w:rPr>
          <w:rFonts w:ascii="Cambria" w:eastAsia="Work Sans" w:hAnsi="Cambria" w:cstheme="majorHAnsi"/>
          <w:sz w:val="20"/>
          <w:szCs w:val="20"/>
        </w:rPr>
        <w:t xml:space="preserve">the different ways it may </w:t>
      </w:r>
      <w:r w:rsidR="00976B07">
        <w:rPr>
          <w:rFonts w:ascii="Cambria" w:eastAsia="Work Sans" w:hAnsi="Cambria" w:cstheme="majorHAnsi"/>
          <w:sz w:val="20"/>
          <w:szCs w:val="20"/>
        </w:rPr>
        <w:t>occur</w:t>
      </w:r>
      <w:r w:rsidR="00B9760D">
        <w:rPr>
          <w:rFonts w:ascii="Cambria" w:eastAsia="Work Sans" w:hAnsi="Cambria" w:cstheme="majorHAnsi"/>
          <w:sz w:val="20"/>
          <w:szCs w:val="20"/>
        </w:rPr>
        <w:t xml:space="preserve">, </w:t>
      </w:r>
      <w:r w:rsidR="005D6636">
        <w:rPr>
          <w:rFonts w:ascii="Cambria" w:eastAsia="Work Sans" w:hAnsi="Cambria" w:cstheme="majorHAnsi"/>
          <w:sz w:val="20"/>
          <w:szCs w:val="20"/>
        </w:rPr>
        <w:t xml:space="preserve">what </w:t>
      </w:r>
      <w:r w:rsidR="0048497D">
        <w:rPr>
          <w:rFonts w:ascii="Cambria" w:eastAsia="Work Sans" w:hAnsi="Cambria" w:cstheme="majorHAnsi"/>
          <w:sz w:val="20"/>
          <w:szCs w:val="20"/>
        </w:rPr>
        <w:t xml:space="preserve">are </w:t>
      </w:r>
      <w:r w:rsidRPr="00D153B8">
        <w:rPr>
          <w:rFonts w:ascii="Cambria" w:eastAsia="Work Sans" w:hAnsi="Cambria" w:cstheme="majorHAnsi"/>
          <w:sz w:val="20"/>
          <w:szCs w:val="20"/>
        </w:rPr>
        <w:t xml:space="preserve">the </w:t>
      </w:r>
      <w:r w:rsidR="0048497D">
        <w:rPr>
          <w:rFonts w:ascii="Cambria" w:eastAsia="Work Sans" w:hAnsi="Cambria" w:cstheme="majorHAnsi"/>
          <w:sz w:val="20"/>
          <w:szCs w:val="20"/>
        </w:rPr>
        <w:t xml:space="preserve">available support </w:t>
      </w:r>
      <w:r w:rsidRPr="00D153B8">
        <w:rPr>
          <w:rFonts w:ascii="Cambria" w:eastAsia="Work Sans" w:hAnsi="Cambria" w:cstheme="majorHAnsi"/>
          <w:sz w:val="20"/>
          <w:szCs w:val="20"/>
        </w:rPr>
        <w:t xml:space="preserve">channels of care in the event that one is a victim or knows of a case, and which agencies to turn to </w:t>
      </w:r>
      <w:r w:rsidR="009D5929">
        <w:rPr>
          <w:rFonts w:ascii="Cambria" w:eastAsia="Work Sans" w:hAnsi="Cambria" w:cstheme="majorHAnsi"/>
          <w:sz w:val="20"/>
          <w:szCs w:val="20"/>
        </w:rPr>
        <w:t xml:space="preserve">in order </w:t>
      </w:r>
      <w:r w:rsidR="00082180">
        <w:rPr>
          <w:rFonts w:ascii="Cambria" w:eastAsia="Work Sans" w:hAnsi="Cambria" w:cstheme="majorHAnsi"/>
          <w:sz w:val="20"/>
          <w:szCs w:val="20"/>
        </w:rPr>
        <w:t xml:space="preserve">to </w:t>
      </w:r>
      <w:r w:rsidRPr="00D153B8">
        <w:rPr>
          <w:rFonts w:ascii="Cambria" w:eastAsia="Work Sans" w:hAnsi="Cambria" w:cstheme="majorHAnsi"/>
          <w:sz w:val="20"/>
          <w:szCs w:val="20"/>
        </w:rPr>
        <w:t xml:space="preserve">guarantee and protect the rights of </w:t>
      </w:r>
      <w:r w:rsidR="00082180">
        <w:rPr>
          <w:rFonts w:ascii="Cambria" w:eastAsia="Work Sans" w:hAnsi="Cambria" w:cstheme="majorHAnsi"/>
          <w:sz w:val="20"/>
          <w:szCs w:val="20"/>
        </w:rPr>
        <w:t xml:space="preserve">those who are </w:t>
      </w:r>
      <w:r w:rsidRPr="00D153B8">
        <w:rPr>
          <w:rFonts w:ascii="Cambria" w:eastAsia="Work Sans" w:hAnsi="Cambria" w:cstheme="majorHAnsi"/>
          <w:sz w:val="20"/>
          <w:szCs w:val="20"/>
        </w:rPr>
        <w:t>victims</w:t>
      </w:r>
      <w:r w:rsidR="001A0466">
        <w:rPr>
          <w:rFonts w:ascii="Cambria" w:eastAsia="Work Sans" w:hAnsi="Cambria" w:cstheme="majorHAnsi"/>
          <w:sz w:val="20"/>
          <w:szCs w:val="20"/>
        </w:rPr>
        <w:t>, is discussed</w:t>
      </w:r>
      <w:r w:rsidRPr="00D153B8">
        <w:rPr>
          <w:rFonts w:ascii="Cambria" w:eastAsia="Work Sans" w:hAnsi="Cambria" w:cstheme="majorHAnsi"/>
          <w:sz w:val="20"/>
          <w:szCs w:val="20"/>
        </w:rPr>
        <w:t xml:space="preserve">; </w:t>
      </w:r>
      <w:r w:rsidR="001A0466">
        <w:rPr>
          <w:rFonts w:ascii="Cambria" w:eastAsia="Work Sans" w:hAnsi="Cambria" w:cstheme="majorHAnsi"/>
          <w:sz w:val="20"/>
          <w:szCs w:val="20"/>
        </w:rPr>
        <w:t xml:space="preserve">an </w:t>
      </w:r>
      <w:r w:rsidRPr="00D153B8">
        <w:rPr>
          <w:rFonts w:ascii="Cambria" w:eastAsia="Work Sans" w:hAnsi="Cambria" w:cstheme="majorHAnsi"/>
          <w:sz w:val="20"/>
          <w:szCs w:val="20"/>
        </w:rPr>
        <w:t>interinstitutional meeting with the participation of different government</w:t>
      </w:r>
      <w:r w:rsidR="001A0466">
        <w:rPr>
          <w:rFonts w:ascii="Cambria" w:eastAsia="Work Sans" w:hAnsi="Cambria" w:cstheme="majorHAnsi"/>
          <w:sz w:val="20"/>
          <w:szCs w:val="20"/>
        </w:rPr>
        <w:t xml:space="preserve">al </w:t>
      </w:r>
      <w:r w:rsidRPr="00D153B8">
        <w:rPr>
          <w:rFonts w:ascii="Cambria" w:eastAsia="Work Sans" w:hAnsi="Cambria" w:cstheme="majorHAnsi"/>
          <w:sz w:val="20"/>
          <w:szCs w:val="20"/>
        </w:rPr>
        <w:t xml:space="preserve"> </w:t>
      </w:r>
      <w:r w:rsidR="001A0466">
        <w:rPr>
          <w:rFonts w:ascii="Cambria" w:eastAsia="Work Sans" w:hAnsi="Cambria" w:cstheme="majorHAnsi"/>
          <w:sz w:val="20"/>
          <w:szCs w:val="20"/>
        </w:rPr>
        <w:t xml:space="preserve">entities </w:t>
      </w:r>
      <w:r w:rsidRPr="00D153B8">
        <w:rPr>
          <w:rFonts w:ascii="Cambria" w:eastAsia="Work Sans" w:hAnsi="Cambria" w:cstheme="majorHAnsi"/>
          <w:sz w:val="20"/>
          <w:szCs w:val="20"/>
        </w:rPr>
        <w:t xml:space="preserve">such as </w:t>
      </w:r>
      <w:r w:rsidR="001A0466">
        <w:rPr>
          <w:rFonts w:ascii="Cambria" w:eastAsia="Work Sans" w:hAnsi="Cambria" w:cstheme="majorHAnsi"/>
          <w:sz w:val="20"/>
          <w:szCs w:val="20"/>
        </w:rPr>
        <w:t xml:space="preserve">the </w:t>
      </w:r>
      <w:r w:rsidRPr="00D153B8">
        <w:rPr>
          <w:rFonts w:ascii="Cambria" w:eastAsia="Work Sans" w:hAnsi="Cambria" w:cstheme="majorHAnsi"/>
          <w:sz w:val="20"/>
          <w:szCs w:val="20"/>
        </w:rPr>
        <w:t xml:space="preserve">Office of the Mayor, Office of the Local Ombudsperson (Personería), Family </w:t>
      </w:r>
      <w:r w:rsidR="00D51996">
        <w:rPr>
          <w:rFonts w:ascii="Cambria" w:eastAsia="Work Sans" w:hAnsi="Cambria" w:cstheme="majorHAnsi"/>
          <w:sz w:val="20"/>
          <w:szCs w:val="20"/>
        </w:rPr>
        <w:t>Commissariat</w:t>
      </w:r>
      <w:r w:rsidRPr="00D153B8">
        <w:rPr>
          <w:rFonts w:ascii="Cambria" w:eastAsia="Work Sans" w:hAnsi="Cambria" w:cstheme="majorHAnsi"/>
          <w:sz w:val="20"/>
          <w:szCs w:val="20"/>
        </w:rPr>
        <w:t>, Secretariat for Health, Colombian Institute of Family Welfare, and the National Police, addressing good practices o</w:t>
      </w:r>
      <w:r w:rsidR="003B5EC6">
        <w:rPr>
          <w:rFonts w:ascii="Cambria" w:eastAsia="Work Sans" w:hAnsi="Cambria" w:cstheme="majorHAnsi"/>
          <w:sz w:val="20"/>
          <w:szCs w:val="20"/>
        </w:rPr>
        <w:t xml:space="preserve">f the different pathways </w:t>
      </w:r>
      <w:r w:rsidR="00125AC6">
        <w:rPr>
          <w:rFonts w:ascii="Cambria" w:eastAsia="Work Sans" w:hAnsi="Cambria" w:cstheme="majorHAnsi"/>
          <w:sz w:val="20"/>
          <w:szCs w:val="20"/>
        </w:rPr>
        <w:t xml:space="preserve">of </w:t>
      </w:r>
      <w:r w:rsidRPr="00D153B8">
        <w:rPr>
          <w:rFonts w:ascii="Cambria" w:eastAsia="Work Sans" w:hAnsi="Cambria" w:cstheme="majorHAnsi"/>
          <w:sz w:val="20"/>
          <w:szCs w:val="20"/>
        </w:rPr>
        <w:t xml:space="preserve">care concerning each role and the barriers observed in the territory </w:t>
      </w:r>
      <w:r w:rsidR="00125AC6">
        <w:rPr>
          <w:rFonts w:ascii="Cambria" w:eastAsia="Work Sans" w:hAnsi="Cambria" w:cstheme="majorHAnsi"/>
          <w:sz w:val="20"/>
          <w:szCs w:val="20"/>
        </w:rPr>
        <w:t xml:space="preserve">for access to </w:t>
      </w:r>
      <w:r w:rsidRPr="00D153B8">
        <w:rPr>
          <w:rFonts w:ascii="Cambria" w:eastAsia="Work Sans" w:hAnsi="Cambria" w:cstheme="majorHAnsi"/>
          <w:sz w:val="20"/>
          <w:szCs w:val="20"/>
        </w:rPr>
        <w:t xml:space="preserve">justice and the </w:t>
      </w:r>
      <w:r w:rsidR="000311CC">
        <w:rPr>
          <w:rFonts w:ascii="Cambria" w:eastAsia="Work Sans" w:hAnsi="Cambria" w:cstheme="majorHAnsi"/>
          <w:sz w:val="20"/>
          <w:szCs w:val="20"/>
        </w:rPr>
        <w:t xml:space="preserve">services for </w:t>
      </w:r>
      <w:r w:rsidRPr="00D153B8">
        <w:rPr>
          <w:rFonts w:ascii="Cambria" w:eastAsia="Work Sans" w:hAnsi="Cambria" w:cstheme="majorHAnsi"/>
          <w:sz w:val="20"/>
          <w:szCs w:val="20"/>
        </w:rPr>
        <w:t xml:space="preserve">care </w:t>
      </w:r>
      <w:r w:rsidR="000311CC">
        <w:rPr>
          <w:rFonts w:ascii="Cambria" w:eastAsia="Work Sans" w:hAnsi="Cambria" w:cstheme="majorHAnsi"/>
          <w:sz w:val="20"/>
          <w:szCs w:val="20"/>
        </w:rPr>
        <w:t xml:space="preserve">of </w:t>
      </w:r>
      <w:r w:rsidRPr="00D153B8">
        <w:rPr>
          <w:rFonts w:ascii="Cambria" w:eastAsia="Work Sans" w:hAnsi="Cambria" w:cstheme="majorHAnsi"/>
          <w:sz w:val="20"/>
          <w:szCs w:val="20"/>
        </w:rPr>
        <w:t>victims</w:t>
      </w:r>
      <w:r w:rsidR="00C751B4">
        <w:rPr>
          <w:rFonts w:ascii="Cambria" w:eastAsia="Work Sans" w:hAnsi="Cambria" w:cstheme="majorHAnsi"/>
          <w:sz w:val="20"/>
          <w:szCs w:val="20"/>
        </w:rPr>
        <w:t xml:space="preserve">. The forementioned with the purpose of </w:t>
      </w:r>
      <w:r w:rsidR="000311CC">
        <w:rPr>
          <w:rFonts w:ascii="Cambria" w:eastAsia="Work Sans" w:hAnsi="Cambria" w:cstheme="majorHAnsi"/>
          <w:sz w:val="20"/>
          <w:szCs w:val="20"/>
        </w:rPr>
        <w:t xml:space="preserve">strengthening </w:t>
      </w:r>
      <w:r w:rsidRPr="00D153B8">
        <w:rPr>
          <w:rFonts w:ascii="Cambria" w:eastAsia="Work Sans" w:hAnsi="Cambria" w:cstheme="majorHAnsi"/>
          <w:sz w:val="20"/>
          <w:szCs w:val="20"/>
        </w:rPr>
        <w:t xml:space="preserve">the </w:t>
      </w:r>
      <w:r w:rsidR="003B7701">
        <w:rPr>
          <w:rFonts w:ascii="Cambria" w:eastAsia="Work Sans" w:hAnsi="Cambria" w:cstheme="majorHAnsi"/>
          <w:sz w:val="20"/>
          <w:szCs w:val="20"/>
        </w:rPr>
        <w:t xml:space="preserve">expertise </w:t>
      </w:r>
      <w:r w:rsidRPr="00D153B8">
        <w:rPr>
          <w:rFonts w:ascii="Cambria" w:eastAsia="Work Sans" w:hAnsi="Cambria" w:cstheme="majorHAnsi"/>
          <w:sz w:val="20"/>
          <w:szCs w:val="20"/>
        </w:rPr>
        <w:t xml:space="preserve">of prosecutors and </w:t>
      </w:r>
      <w:r w:rsidR="003B7701">
        <w:rPr>
          <w:rFonts w:ascii="Cambria" w:eastAsia="Work Sans" w:hAnsi="Cambria" w:cstheme="majorHAnsi"/>
          <w:sz w:val="20"/>
          <w:szCs w:val="20"/>
        </w:rPr>
        <w:t>inter-</w:t>
      </w:r>
      <w:r w:rsidRPr="00D153B8">
        <w:rPr>
          <w:rFonts w:ascii="Cambria" w:eastAsia="Work Sans" w:hAnsi="Cambria" w:cstheme="majorHAnsi"/>
          <w:sz w:val="20"/>
          <w:szCs w:val="20"/>
        </w:rPr>
        <w:t>institutional coo</w:t>
      </w:r>
      <w:r w:rsidR="003B7701">
        <w:rPr>
          <w:rFonts w:ascii="Cambria" w:eastAsia="Work Sans" w:hAnsi="Cambria" w:cstheme="majorHAnsi"/>
          <w:sz w:val="20"/>
          <w:szCs w:val="20"/>
        </w:rPr>
        <w:t>peration</w:t>
      </w:r>
      <w:r w:rsidRPr="00D153B8">
        <w:rPr>
          <w:rFonts w:ascii="Cambria" w:eastAsia="Work Sans" w:hAnsi="Cambria" w:cstheme="majorHAnsi"/>
          <w:sz w:val="20"/>
          <w:szCs w:val="20"/>
        </w:rPr>
        <w:t xml:space="preserve">. </w:t>
      </w:r>
    </w:p>
    <w:p w14:paraId="3DB7EDBA"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5427C9A4" w14:textId="7B95652A"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Prior to the visit</w:t>
      </w:r>
      <w:r w:rsidR="003B672B">
        <w:rPr>
          <w:rFonts w:ascii="Cambria" w:eastAsia="Work Sans" w:hAnsi="Cambria" w:cstheme="majorHAnsi"/>
          <w:sz w:val="20"/>
          <w:szCs w:val="20"/>
        </w:rPr>
        <w:t>,</w:t>
      </w:r>
      <w:r w:rsidRPr="00D153B8">
        <w:rPr>
          <w:rFonts w:ascii="Cambria" w:eastAsia="Work Sans" w:hAnsi="Cambria" w:cstheme="majorHAnsi"/>
          <w:sz w:val="20"/>
          <w:szCs w:val="20"/>
        </w:rPr>
        <w:t xml:space="preserve"> the representatives will be informed of the date and will receive a detailed explanation of the activities to be carried out. </w:t>
      </w:r>
    </w:p>
    <w:p w14:paraId="156F86F3"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7298E11B" w14:textId="0533F8FB"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After the visit, a detailed report</w:t>
      </w:r>
      <w:r w:rsidR="00CA6217">
        <w:rPr>
          <w:rFonts w:ascii="Cambria" w:eastAsia="Work Sans" w:hAnsi="Cambria" w:cstheme="majorHAnsi"/>
          <w:sz w:val="20"/>
          <w:szCs w:val="20"/>
        </w:rPr>
        <w:t xml:space="preserve"> of the visit</w:t>
      </w:r>
      <w:r w:rsidRPr="00D153B8">
        <w:rPr>
          <w:rFonts w:ascii="Cambria" w:eastAsia="Work Sans" w:hAnsi="Cambria" w:cstheme="majorHAnsi"/>
          <w:sz w:val="20"/>
          <w:szCs w:val="20"/>
        </w:rPr>
        <w:t xml:space="preserve"> will be </w:t>
      </w:r>
      <w:r w:rsidR="00B86A69">
        <w:rPr>
          <w:rFonts w:ascii="Cambria" w:eastAsia="Work Sans" w:hAnsi="Cambria" w:cstheme="majorHAnsi"/>
          <w:sz w:val="20"/>
          <w:szCs w:val="20"/>
        </w:rPr>
        <w:t xml:space="preserve">submitted </w:t>
      </w:r>
      <w:r w:rsidRPr="00D153B8">
        <w:rPr>
          <w:rFonts w:ascii="Cambria" w:eastAsia="Work Sans" w:hAnsi="Cambria" w:cstheme="majorHAnsi"/>
          <w:sz w:val="20"/>
          <w:szCs w:val="20"/>
        </w:rPr>
        <w:t xml:space="preserve">explaining the findings </w:t>
      </w:r>
      <w:r w:rsidR="00B86A69">
        <w:rPr>
          <w:rFonts w:ascii="Cambria" w:eastAsia="Work Sans" w:hAnsi="Cambria" w:cstheme="majorHAnsi"/>
          <w:sz w:val="20"/>
          <w:szCs w:val="20"/>
        </w:rPr>
        <w:t xml:space="preserve">on sexual violence </w:t>
      </w:r>
      <w:r w:rsidRPr="00D153B8">
        <w:rPr>
          <w:rFonts w:ascii="Cambria" w:eastAsia="Work Sans" w:hAnsi="Cambria" w:cstheme="majorHAnsi"/>
          <w:sz w:val="20"/>
          <w:szCs w:val="20"/>
        </w:rPr>
        <w:t>reported at that agency.</w:t>
      </w:r>
    </w:p>
    <w:p w14:paraId="6E00B7ED"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2C9CE753" w14:textId="77777777" w:rsidR="00DF35B7" w:rsidRPr="00D153B8" w:rsidRDefault="00DF35B7" w:rsidP="00DF35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3" w:right="713" w:firstLine="0"/>
        <w:contextualSpacing/>
        <w:jc w:val="both"/>
        <w:rPr>
          <w:rFonts w:ascii="Cambria" w:eastAsia="Work Sans" w:hAnsi="Cambria" w:cstheme="majorHAnsi"/>
          <w:b/>
          <w:bCs/>
          <w:color w:val="000000"/>
          <w:sz w:val="20"/>
          <w:szCs w:val="20"/>
          <w:u w:color="000000"/>
          <w:lang w:eastAsia="es-ES"/>
        </w:rPr>
      </w:pPr>
      <w:r w:rsidRPr="00D153B8">
        <w:rPr>
          <w:rFonts w:ascii="Cambria" w:eastAsia="Work Sans" w:hAnsi="Cambria" w:cstheme="majorHAnsi"/>
          <w:b/>
          <w:bCs/>
          <w:color w:val="000000"/>
          <w:sz w:val="20"/>
          <w:szCs w:val="20"/>
          <w:u w:color="000000"/>
          <w:lang w:eastAsia="es-ES"/>
        </w:rPr>
        <w:lastRenderedPageBreak/>
        <w:t>Dissemination of Resolution 01774 of 2016</w:t>
      </w:r>
    </w:p>
    <w:p w14:paraId="1A63281B" w14:textId="77777777" w:rsidR="00DF35B7" w:rsidRPr="00D153B8" w:rsidRDefault="00DF35B7" w:rsidP="00DF35B7">
      <w:pPr>
        <w:pBdr>
          <w:top w:val="none" w:sz="0" w:space="0" w:color="auto"/>
          <w:left w:val="none" w:sz="0" w:space="0" w:color="auto"/>
          <w:bottom w:val="none" w:sz="0" w:space="0" w:color="auto"/>
          <w:right w:val="none" w:sz="0" w:space="0" w:color="auto"/>
          <w:between w:val="none" w:sz="0" w:space="0" w:color="auto"/>
          <w:bar w:val="none" w:sz="0" w:color="auto"/>
        </w:pBdr>
        <w:ind w:left="993" w:right="713"/>
        <w:contextualSpacing/>
        <w:jc w:val="both"/>
        <w:rPr>
          <w:rFonts w:ascii="Cambria" w:eastAsia="Work Sans" w:hAnsi="Cambria" w:cstheme="majorHAnsi"/>
          <w:b/>
          <w:bCs/>
          <w:color w:val="000000"/>
          <w:sz w:val="20"/>
          <w:szCs w:val="20"/>
          <w:u w:color="000000"/>
          <w:lang w:eastAsia="es-ES"/>
        </w:rPr>
      </w:pPr>
    </w:p>
    <w:p w14:paraId="69065C30" w14:textId="71F358E4"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 xml:space="preserve">The National Agency for Legal Defense of the State will produce an audiovisual piece to explain Resolution 01774 of 2016 of the Office of the </w:t>
      </w:r>
      <w:r w:rsidR="001C78A8">
        <w:rPr>
          <w:rFonts w:ascii="Cambria" w:eastAsia="Work Sans" w:hAnsi="Cambria" w:cstheme="majorHAnsi"/>
          <w:sz w:val="20"/>
          <w:szCs w:val="20"/>
        </w:rPr>
        <w:t xml:space="preserve">General Prosecutor </w:t>
      </w:r>
      <w:r w:rsidRPr="00D153B8">
        <w:rPr>
          <w:rFonts w:ascii="Cambria" w:eastAsia="Work Sans" w:hAnsi="Cambria" w:cstheme="majorHAnsi"/>
          <w:sz w:val="20"/>
          <w:szCs w:val="20"/>
        </w:rPr>
        <w:t>of the Nation, “</w:t>
      </w:r>
      <w:r w:rsidR="00495FE3">
        <w:rPr>
          <w:rFonts w:ascii="Cambria" w:eastAsia="Work Sans" w:hAnsi="Cambria" w:cstheme="majorHAnsi"/>
          <w:sz w:val="20"/>
          <w:szCs w:val="20"/>
        </w:rPr>
        <w:t xml:space="preserve">Whereby </w:t>
      </w:r>
      <w:r w:rsidRPr="00D153B8">
        <w:rPr>
          <w:rFonts w:ascii="Cambria" w:eastAsia="Work Sans" w:hAnsi="Cambria" w:cstheme="majorHAnsi"/>
          <w:sz w:val="20"/>
          <w:szCs w:val="20"/>
        </w:rPr>
        <w:t xml:space="preserve">the Protocol for Investigation of Sexual Violence is adopted and measures are established for its implementation and evaluation.” </w:t>
      </w:r>
    </w:p>
    <w:p w14:paraId="340B891C"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3997D1B0" w14:textId="5A3524C1"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 xml:space="preserve">This </w:t>
      </w:r>
      <w:r w:rsidR="00495FE3">
        <w:rPr>
          <w:rFonts w:ascii="Cambria" w:eastAsia="Work Sans" w:hAnsi="Cambria" w:cstheme="majorHAnsi"/>
          <w:sz w:val="20"/>
          <w:szCs w:val="20"/>
        </w:rPr>
        <w:t>pie</w:t>
      </w:r>
      <w:r w:rsidR="002F1BF9">
        <w:rPr>
          <w:rFonts w:ascii="Cambria" w:eastAsia="Work Sans" w:hAnsi="Cambria" w:cstheme="majorHAnsi"/>
          <w:sz w:val="20"/>
          <w:szCs w:val="20"/>
        </w:rPr>
        <w:t>c</w:t>
      </w:r>
      <w:r w:rsidR="00495FE3">
        <w:rPr>
          <w:rFonts w:ascii="Cambria" w:eastAsia="Work Sans" w:hAnsi="Cambria" w:cstheme="majorHAnsi"/>
          <w:sz w:val="20"/>
          <w:szCs w:val="20"/>
        </w:rPr>
        <w:t xml:space="preserve">e </w:t>
      </w:r>
      <w:r w:rsidRPr="00D153B8">
        <w:rPr>
          <w:rFonts w:ascii="Cambria" w:eastAsia="Work Sans" w:hAnsi="Cambria" w:cstheme="majorHAnsi"/>
          <w:sz w:val="20"/>
          <w:szCs w:val="20"/>
        </w:rPr>
        <w:t xml:space="preserve">will be sent by email to the departmental offices for Amazonas of the following institutions: Office of the General </w:t>
      </w:r>
      <w:r w:rsidR="00C71FB8">
        <w:rPr>
          <w:rFonts w:ascii="Cambria" w:eastAsia="Work Sans" w:hAnsi="Cambria" w:cstheme="majorHAnsi"/>
          <w:sz w:val="20"/>
          <w:szCs w:val="20"/>
        </w:rPr>
        <w:t xml:space="preserve">Prosecutor </w:t>
      </w:r>
      <w:r w:rsidRPr="00D153B8">
        <w:rPr>
          <w:rFonts w:ascii="Cambria" w:eastAsia="Work Sans" w:hAnsi="Cambria" w:cstheme="majorHAnsi"/>
          <w:sz w:val="20"/>
          <w:szCs w:val="20"/>
        </w:rPr>
        <w:t xml:space="preserve">of the Nation, </w:t>
      </w:r>
      <w:r w:rsidR="00944D6C">
        <w:rPr>
          <w:rFonts w:ascii="Cambria" w:eastAsia="Work Sans" w:hAnsi="Cambria" w:cstheme="majorHAnsi"/>
          <w:sz w:val="20"/>
          <w:szCs w:val="20"/>
        </w:rPr>
        <w:t xml:space="preserve">the Office of the </w:t>
      </w:r>
      <w:r w:rsidRPr="00D153B8">
        <w:rPr>
          <w:rFonts w:ascii="Cambria" w:eastAsia="Work Sans" w:hAnsi="Cambria" w:cstheme="majorHAnsi"/>
          <w:sz w:val="20"/>
          <w:szCs w:val="20"/>
        </w:rPr>
        <w:t xml:space="preserve">Mayor, </w:t>
      </w:r>
      <w:r w:rsidR="00944D6C">
        <w:rPr>
          <w:rFonts w:ascii="Cambria" w:eastAsia="Work Sans" w:hAnsi="Cambria" w:cstheme="majorHAnsi"/>
          <w:sz w:val="20"/>
          <w:szCs w:val="20"/>
        </w:rPr>
        <w:t xml:space="preserve">Office of the </w:t>
      </w:r>
      <w:r w:rsidRPr="00D153B8">
        <w:rPr>
          <w:rFonts w:ascii="Cambria" w:eastAsia="Work Sans" w:hAnsi="Cambria" w:cstheme="majorHAnsi"/>
          <w:sz w:val="20"/>
          <w:szCs w:val="20"/>
        </w:rPr>
        <w:t xml:space="preserve">Local Ombudsperson, Family Police Stations, Secretariat of Health, Colombian Institute for Family Welfare, and the National Police. </w:t>
      </w:r>
    </w:p>
    <w:p w14:paraId="1054109A"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040D9840" w14:textId="43CFF90C"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In addition, it shall be sent by email to the organizations of women, teachers, and human rights defenders as agreed with the representatives</w:t>
      </w:r>
      <w:r w:rsidR="00181613">
        <w:rPr>
          <w:rFonts w:ascii="Cambria" w:eastAsia="Work Sans" w:hAnsi="Cambria" w:cstheme="majorHAnsi"/>
          <w:sz w:val="20"/>
          <w:szCs w:val="20"/>
        </w:rPr>
        <w:t xml:space="preserve"> of the victims</w:t>
      </w:r>
      <w:r w:rsidRPr="00D153B8">
        <w:rPr>
          <w:rFonts w:ascii="Cambria" w:eastAsia="Work Sans" w:hAnsi="Cambria" w:cstheme="majorHAnsi"/>
          <w:sz w:val="20"/>
          <w:szCs w:val="20"/>
        </w:rPr>
        <w:t xml:space="preserve">. </w:t>
      </w:r>
    </w:p>
    <w:p w14:paraId="18967A7D" w14:textId="77777777" w:rsidR="00DF35B7" w:rsidRPr="00D153B8" w:rsidRDefault="00DF35B7" w:rsidP="00DF35B7">
      <w:pPr>
        <w:tabs>
          <w:tab w:val="left" w:pos="1418"/>
          <w:tab w:val="left" w:pos="8647"/>
        </w:tabs>
        <w:ind w:left="993" w:right="713"/>
        <w:jc w:val="both"/>
        <w:rPr>
          <w:rFonts w:ascii="Cambria" w:eastAsia="Work Sans" w:hAnsi="Cambria" w:cstheme="majorHAnsi"/>
          <w:sz w:val="20"/>
          <w:szCs w:val="20"/>
        </w:rPr>
      </w:pPr>
    </w:p>
    <w:p w14:paraId="5FE5B977" w14:textId="1C9221A5" w:rsidR="00DF35B7" w:rsidRPr="00D153B8" w:rsidRDefault="00DF35B7" w:rsidP="00DF35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firstLine="0"/>
        <w:contextualSpacing/>
        <w:jc w:val="both"/>
        <w:rPr>
          <w:rFonts w:ascii="Cambria" w:eastAsia="Work Sans" w:hAnsi="Cambria" w:cstheme="majorHAnsi"/>
          <w:b/>
          <w:bCs/>
          <w:color w:val="000000"/>
          <w:sz w:val="20"/>
          <w:szCs w:val="20"/>
          <w:u w:color="000000"/>
          <w:lang w:eastAsia="es-ES"/>
        </w:rPr>
      </w:pPr>
      <w:r w:rsidRPr="00D153B8">
        <w:rPr>
          <w:rFonts w:ascii="Cambria" w:eastAsia="Work Sans" w:hAnsi="Cambria" w:cstheme="majorHAnsi"/>
          <w:b/>
          <w:bCs/>
          <w:color w:val="000000"/>
          <w:sz w:val="20"/>
          <w:szCs w:val="20"/>
          <w:u w:color="000000"/>
          <w:lang w:eastAsia="es-ES"/>
        </w:rPr>
        <w:t xml:space="preserve">Dissemination of </w:t>
      </w:r>
      <w:r w:rsidR="008D54D6">
        <w:rPr>
          <w:rFonts w:ascii="Cambria" w:eastAsia="Work Sans" w:hAnsi="Cambria" w:cstheme="majorHAnsi"/>
          <w:b/>
          <w:bCs/>
          <w:color w:val="000000"/>
          <w:sz w:val="20"/>
          <w:szCs w:val="20"/>
          <w:u w:color="000000"/>
          <w:lang w:eastAsia="es-ES"/>
        </w:rPr>
        <w:t xml:space="preserve">an assistance route </w:t>
      </w:r>
      <w:r w:rsidRPr="00D153B8">
        <w:rPr>
          <w:rFonts w:ascii="Cambria" w:eastAsia="Work Sans" w:hAnsi="Cambria" w:cstheme="majorHAnsi"/>
          <w:b/>
          <w:bCs/>
          <w:color w:val="000000"/>
          <w:sz w:val="20"/>
          <w:szCs w:val="20"/>
          <w:u w:color="000000"/>
          <w:lang w:eastAsia="es-ES"/>
        </w:rPr>
        <w:t xml:space="preserve">for public-sector teachers who have been victims of threats </w:t>
      </w:r>
    </w:p>
    <w:p w14:paraId="0B0902F2" w14:textId="77777777" w:rsidR="00DF35B7" w:rsidRPr="00D153B8" w:rsidRDefault="00DF35B7" w:rsidP="00DF35B7">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contextualSpacing/>
        <w:jc w:val="both"/>
        <w:rPr>
          <w:rFonts w:ascii="Cambria" w:eastAsia="Work Sans" w:hAnsi="Cambria" w:cstheme="majorHAnsi"/>
          <w:b/>
          <w:bCs/>
          <w:color w:val="000000"/>
          <w:sz w:val="20"/>
          <w:szCs w:val="20"/>
          <w:u w:color="000000"/>
          <w:lang w:eastAsia="es-ES"/>
        </w:rPr>
      </w:pPr>
    </w:p>
    <w:p w14:paraId="73C2A2ED" w14:textId="5304E92F"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 xml:space="preserve">The National Agency for Legal Defense of the State will produce an audiovisual </w:t>
      </w:r>
      <w:r w:rsidR="00C26F30">
        <w:rPr>
          <w:rFonts w:ascii="Cambria" w:eastAsia="Work Sans" w:hAnsi="Cambria" w:cstheme="majorHAnsi"/>
          <w:sz w:val="20"/>
          <w:szCs w:val="20"/>
        </w:rPr>
        <w:t xml:space="preserve">presentation </w:t>
      </w:r>
      <w:r w:rsidRPr="00D153B8">
        <w:rPr>
          <w:rFonts w:ascii="Cambria" w:eastAsia="Work Sans" w:hAnsi="Cambria" w:cstheme="majorHAnsi"/>
          <w:sz w:val="20"/>
          <w:szCs w:val="20"/>
        </w:rPr>
        <w:t xml:space="preserve">explaining Decree 1075 2015 (subsection 2 – Transfer due to being threatened) and Ministerial Directive 02 of 2019. </w:t>
      </w:r>
    </w:p>
    <w:p w14:paraId="0CF153F7"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212ED392" w14:textId="3EBB1514"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 xml:space="preserve">The audiovisual </w:t>
      </w:r>
      <w:r w:rsidR="00002764">
        <w:rPr>
          <w:rFonts w:ascii="Cambria" w:eastAsia="Work Sans" w:hAnsi="Cambria" w:cstheme="majorHAnsi"/>
          <w:sz w:val="20"/>
          <w:szCs w:val="20"/>
        </w:rPr>
        <w:t xml:space="preserve">presentation </w:t>
      </w:r>
      <w:r w:rsidRPr="00D153B8">
        <w:rPr>
          <w:rFonts w:ascii="Cambria" w:eastAsia="Work Sans" w:hAnsi="Cambria" w:cstheme="majorHAnsi"/>
          <w:sz w:val="20"/>
          <w:szCs w:val="20"/>
        </w:rPr>
        <w:t xml:space="preserve">shall be sent by email to the official institutions of the department of Amazonas so as to be shared with the teachers. The educational institutions will preserve their autonomy as to whether they wish to disseminate the audiovisual material sent. </w:t>
      </w:r>
    </w:p>
    <w:p w14:paraId="1C773B4B"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252A6904" w14:textId="2D217A14"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r w:rsidRPr="00D153B8">
        <w:rPr>
          <w:rFonts w:ascii="Cambria" w:eastAsia="Work Sans" w:hAnsi="Cambria" w:cstheme="majorHAnsi"/>
          <w:sz w:val="20"/>
          <w:szCs w:val="20"/>
        </w:rPr>
        <w:t>In addition, it will be sent by email to the organizations of women, teachers, and human rights defenders to be agreed upon with the representatives</w:t>
      </w:r>
      <w:r w:rsidR="00480DB7">
        <w:rPr>
          <w:rFonts w:ascii="Cambria" w:eastAsia="Work Sans" w:hAnsi="Cambria" w:cstheme="majorHAnsi"/>
          <w:sz w:val="20"/>
          <w:szCs w:val="20"/>
        </w:rPr>
        <w:t xml:space="preserve"> of the victims</w:t>
      </w:r>
      <w:r w:rsidRPr="00D153B8">
        <w:rPr>
          <w:rFonts w:ascii="Cambria" w:eastAsia="Work Sans" w:hAnsi="Cambria" w:cstheme="majorHAnsi"/>
          <w:sz w:val="20"/>
          <w:szCs w:val="20"/>
        </w:rPr>
        <w:t xml:space="preserve">. </w:t>
      </w:r>
    </w:p>
    <w:p w14:paraId="670B7DD7" w14:textId="77777777" w:rsidR="00DF35B7" w:rsidRPr="00D153B8" w:rsidRDefault="00DF35B7" w:rsidP="00DF35B7">
      <w:pPr>
        <w:tabs>
          <w:tab w:val="left" w:pos="4536"/>
          <w:tab w:val="left" w:pos="8647"/>
        </w:tabs>
        <w:ind w:left="993" w:right="713"/>
        <w:jc w:val="both"/>
        <w:rPr>
          <w:rFonts w:ascii="Cambria" w:eastAsia="Work Sans" w:hAnsi="Cambria" w:cstheme="majorHAnsi"/>
          <w:sz w:val="20"/>
          <w:szCs w:val="20"/>
        </w:rPr>
      </w:pPr>
    </w:p>
    <w:p w14:paraId="3EE79492" w14:textId="77777777" w:rsidR="00DF35B7" w:rsidRPr="00D153B8" w:rsidRDefault="00DF35B7" w:rsidP="00DF35B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firstLine="0"/>
        <w:contextualSpacing/>
        <w:jc w:val="both"/>
        <w:rPr>
          <w:rFonts w:ascii="Cambria" w:eastAsia="Work Sans" w:hAnsi="Cambria" w:cstheme="majorHAnsi"/>
          <w:b/>
          <w:bCs/>
          <w:color w:val="000000"/>
          <w:sz w:val="20"/>
          <w:szCs w:val="20"/>
          <w:u w:color="000000"/>
          <w:lang w:eastAsia="es-ES"/>
        </w:rPr>
      </w:pPr>
      <w:r w:rsidRPr="00D153B8">
        <w:rPr>
          <w:rFonts w:ascii="Cambria" w:eastAsia="Work Sans" w:hAnsi="Cambria" w:cstheme="majorHAnsi"/>
          <w:b/>
          <w:bCs/>
          <w:color w:val="000000"/>
          <w:sz w:val="20"/>
          <w:szCs w:val="20"/>
          <w:u w:color="000000"/>
          <w:lang w:eastAsia="es-ES"/>
        </w:rPr>
        <w:t xml:space="preserve">Publication of a book </w:t>
      </w:r>
    </w:p>
    <w:p w14:paraId="553B7B5B" w14:textId="77777777" w:rsidR="00DF35B7" w:rsidRPr="00D153B8" w:rsidRDefault="00DF35B7" w:rsidP="00DF35B7">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647"/>
        </w:tabs>
        <w:ind w:left="993" w:right="713"/>
        <w:contextualSpacing/>
        <w:jc w:val="both"/>
        <w:rPr>
          <w:rFonts w:ascii="Cambria" w:eastAsia="Work Sans" w:hAnsi="Cambria" w:cstheme="majorHAnsi"/>
          <w:b/>
          <w:bCs/>
          <w:color w:val="000000"/>
          <w:sz w:val="20"/>
          <w:szCs w:val="20"/>
          <w:u w:color="000000"/>
          <w:lang w:eastAsia="es-ES"/>
        </w:rPr>
      </w:pPr>
    </w:p>
    <w:p w14:paraId="65F8357D" w14:textId="3E766238"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Colombian State </w:t>
      </w:r>
      <w:r w:rsidR="00D2072A">
        <w:rPr>
          <w:rFonts w:ascii="Cambria" w:hAnsi="Cambria"/>
          <w:sz w:val="20"/>
          <w:szCs w:val="20"/>
        </w:rPr>
        <w:t xml:space="preserve">agrees </w:t>
      </w:r>
      <w:r w:rsidRPr="00D153B8">
        <w:rPr>
          <w:rFonts w:ascii="Cambria" w:hAnsi="Cambria"/>
          <w:sz w:val="20"/>
          <w:szCs w:val="20"/>
        </w:rPr>
        <w:t>to publish, layout, and print one thousand (1,000) copies of the book that Ms. Claudia Baracaldo Bejarano will write, telling her story, and to hold an event to</w:t>
      </w:r>
      <w:r w:rsidR="005F3983">
        <w:rPr>
          <w:rFonts w:ascii="Cambria" w:hAnsi="Cambria"/>
          <w:sz w:val="20"/>
          <w:szCs w:val="20"/>
        </w:rPr>
        <w:t xml:space="preserve"> launch</w:t>
      </w:r>
      <w:r w:rsidRPr="00D153B8">
        <w:rPr>
          <w:rFonts w:ascii="Cambria" w:hAnsi="Cambria"/>
          <w:sz w:val="20"/>
          <w:szCs w:val="20"/>
        </w:rPr>
        <w:t xml:space="preserve"> the book. </w:t>
      </w:r>
    </w:p>
    <w:p w14:paraId="7E28D7AB" w14:textId="77777777" w:rsidR="00DF35B7" w:rsidRPr="00D153B8" w:rsidRDefault="00DF35B7" w:rsidP="00DF35B7">
      <w:pPr>
        <w:tabs>
          <w:tab w:val="left" w:pos="8647"/>
        </w:tabs>
        <w:ind w:left="993" w:right="713"/>
        <w:jc w:val="both"/>
        <w:rPr>
          <w:rFonts w:ascii="Cambria" w:hAnsi="Cambria"/>
          <w:sz w:val="20"/>
          <w:szCs w:val="20"/>
        </w:rPr>
      </w:pPr>
    </w:p>
    <w:p w14:paraId="7FE6C476" w14:textId="0E5F190E"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book will </w:t>
      </w:r>
      <w:r w:rsidR="005F3983">
        <w:rPr>
          <w:rFonts w:ascii="Cambria" w:hAnsi="Cambria"/>
          <w:sz w:val="20"/>
          <w:szCs w:val="20"/>
        </w:rPr>
        <w:t>state</w:t>
      </w:r>
      <w:r w:rsidRPr="00D153B8">
        <w:rPr>
          <w:rFonts w:ascii="Cambria" w:hAnsi="Cambria"/>
          <w:sz w:val="20"/>
          <w:szCs w:val="20"/>
        </w:rPr>
        <w:t xml:space="preserve"> that the author of the text is Ms. Claudia Baracaldo Bejarano. In addition, the Colombian State will include a clause exempting it from responsibility</w:t>
      </w:r>
      <w:r w:rsidR="00E32EFE">
        <w:rPr>
          <w:rFonts w:ascii="Cambria" w:hAnsi="Cambria"/>
          <w:sz w:val="20"/>
          <w:szCs w:val="20"/>
        </w:rPr>
        <w:t>.</w:t>
      </w:r>
      <w:r w:rsidRPr="00D153B8">
        <w:rPr>
          <w:rFonts w:ascii="Cambria" w:hAnsi="Cambria"/>
          <w:sz w:val="20"/>
          <w:szCs w:val="20"/>
        </w:rPr>
        <w:t xml:space="preserve"> </w:t>
      </w:r>
      <w:r w:rsidR="00E9192D">
        <w:rPr>
          <w:rFonts w:ascii="Cambria" w:hAnsi="Cambria"/>
          <w:sz w:val="20"/>
          <w:szCs w:val="20"/>
        </w:rPr>
        <w:t xml:space="preserve">It </w:t>
      </w:r>
      <w:r w:rsidRPr="00D153B8">
        <w:rPr>
          <w:rFonts w:ascii="Cambria" w:hAnsi="Cambria"/>
          <w:sz w:val="20"/>
          <w:szCs w:val="20"/>
        </w:rPr>
        <w:t xml:space="preserve">will be </w:t>
      </w:r>
      <w:r w:rsidR="00E9192D">
        <w:rPr>
          <w:rFonts w:ascii="Cambria" w:hAnsi="Cambria"/>
          <w:sz w:val="20"/>
          <w:szCs w:val="20"/>
        </w:rPr>
        <w:t>note</w:t>
      </w:r>
      <w:r w:rsidR="00E9192D" w:rsidRPr="00D153B8">
        <w:rPr>
          <w:rFonts w:ascii="Cambria" w:hAnsi="Cambria"/>
          <w:sz w:val="20"/>
          <w:szCs w:val="20"/>
        </w:rPr>
        <w:t xml:space="preserve">d </w:t>
      </w:r>
      <w:r w:rsidRPr="00D153B8">
        <w:rPr>
          <w:rFonts w:ascii="Cambria" w:hAnsi="Cambria"/>
          <w:sz w:val="20"/>
          <w:szCs w:val="20"/>
        </w:rPr>
        <w:t xml:space="preserve">for the record that all the statements made in the book are the sole responsibility of Ms. Claudia Baracaldo Bejarano. </w:t>
      </w:r>
    </w:p>
    <w:p w14:paraId="530BE11F" w14:textId="77777777" w:rsidR="00DF35B7" w:rsidRPr="00D153B8" w:rsidRDefault="00DF35B7" w:rsidP="00DF35B7">
      <w:pPr>
        <w:tabs>
          <w:tab w:val="left" w:pos="8647"/>
        </w:tabs>
        <w:ind w:left="993" w:right="713"/>
        <w:jc w:val="both"/>
        <w:rPr>
          <w:rFonts w:ascii="Cambria" w:hAnsi="Cambria"/>
          <w:sz w:val="20"/>
          <w:szCs w:val="20"/>
        </w:rPr>
      </w:pPr>
    </w:p>
    <w:p w14:paraId="09C83EA7" w14:textId="77777777"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editing, layout, printing, publication, and delivery of the copies will be coordinated with the victim and her representatives. </w:t>
      </w:r>
    </w:p>
    <w:p w14:paraId="62183EB8" w14:textId="77777777" w:rsidR="00DF35B7" w:rsidRPr="00D153B8" w:rsidRDefault="00DF35B7" w:rsidP="00DF35B7">
      <w:pPr>
        <w:tabs>
          <w:tab w:val="left" w:pos="8647"/>
        </w:tabs>
        <w:ind w:left="993" w:right="713"/>
        <w:jc w:val="both"/>
        <w:rPr>
          <w:rFonts w:ascii="Cambria" w:hAnsi="Cambria"/>
          <w:sz w:val="20"/>
          <w:szCs w:val="20"/>
        </w:rPr>
      </w:pPr>
    </w:p>
    <w:p w14:paraId="572AFF92" w14:textId="7150F2A5"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Ministry of Interior will be </w:t>
      </w:r>
      <w:r w:rsidR="00F60C03">
        <w:rPr>
          <w:rFonts w:ascii="Cambria" w:hAnsi="Cambria"/>
          <w:sz w:val="20"/>
          <w:szCs w:val="20"/>
        </w:rPr>
        <w:t xml:space="preserve">responsible for </w:t>
      </w:r>
      <w:r w:rsidRPr="00D153B8">
        <w:rPr>
          <w:rFonts w:ascii="Cambria" w:hAnsi="Cambria"/>
          <w:sz w:val="20"/>
          <w:szCs w:val="20"/>
        </w:rPr>
        <w:t>coordinating the implementation of this measure.</w:t>
      </w:r>
      <w:r w:rsidRPr="00D153B8">
        <w:rPr>
          <w:rFonts w:ascii="Cambria" w:hAnsi="Cambria"/>
          <w:sz w:val="20"/>
          <w:szCs w:val="20"/>
          <w:vertAlign w:val="superscript"/>
        </w:rPr>
        <w:footnoteReference w:id="10"/>
      </w:r>
    </w:p>
    <w:p w14:paraId="279B5F01" w14:textId="77777777" w:rsidR="00DF35B7" w:rsidRPr="00D153B8" w:rsidRDefault="00DF35B7" w:rsidP="00DF35B7">
      <w:pPr>
        <w:tabs>
          <w:tab w:val="left" w:pos="8647"/>
        </w:tabs>
        <w:ind w:left="993" w:right="713"/>
        <w:jc w:val="both"/>
        <w:rPr>
          <w:rFonts w:ascii="Cambria" w:hAnsi="Cambria"/>
          <w:sz w:val="20"/>
          <w:szCs w:val="20"/>
        </w:rPr>
      </w:pPr>
    </w:p>
    <w:p w14:paraId="0E987079" w14:textId="77777777" w:rsidR="00DF35B7"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National Agency for Legal Defense of the State will request the resources from the Ministry of Finance and Public Credit. </w:t>
      </w:r>
    </w:p>
    <w:p w14:paraId="49030EAD" w14:textId="77777777" w:rsidR="00E537EF" w:rsidRDefault="00E537EF" w:rsidP="00DF35B7">
      <w:pPr>
        <w:tabs>
          <w:tab w:val="left" w:pos="8647"/>
        </w:tabs>
        <w:ind w:left="993" w:right="713"/>
        <w:jc w:val="both"/>
        <w:rPr>
          <w:rFonts w:ascii="Cambria" w:hAnsi="Cambria"/>
          <w:sz w:val="20"/>
          <w:szCs w:val="20"/>
        </w:rPr>
      </w:pPr>
    </w:p>
    <w:p w14:paraId="3E2C96D4" w14:textId="77777777" w:rsidR="00E537EF" w:rsidRDefault="00E537EF" w:rsidP="00DF35B7">
      <w:pPr>
        <w:tabs>
          <w:tab w:val="left" w:pos="8647"/>
        </w:tabs>
        <w:ind w:left="993" w:right="713"/>
        <w:jc w:val="both"/>
        <w:rPr>
          <w:rFonts w:ascii="Cambria" w:hAnsi="Cambria"/>
          <w:sz w:val="20"/>
          <w:szCs w:val="20"/>
        </w:rPr>
      </w:pPr>
    </w:p>
    <w:p w14:paraId="3F37F380" w14:textId="77777777" w:rsidR="00E537EF" w:rsidRPr="00D153B8" w:rsidRDefault="00E537EF" w:rsidP="00DF35B7">
      <w:pPr>
        <w:tabs>
          <w:tab w:val="left" w:pos="8647"/>
        </w:tabs>
        <w:ind w:left="993" w:right="713"/>
        <w:jc w:val="both"/>
        <w:rPr>
          <w:rFonts w:ascii="Cambria" w:hAnsi="Cambria"/>
          <w:sz w:val="20"/>
          <w:szCs w:val="20"/>
        </w:rPr>
      </w:pPr>
    </w:p>
    <w:p w14:paraId="091F93E6" w14:textId="77777777" w:rsidR="00DF35B7" w:rsidRPr="00D153B8" w:rsidRDefault="00DF35B7" w:rsidP="00DF35B7">
      <w:pPr>
        <w:shd w:val="clear" w:color="auto" w:fill="FFFFFF"/>
        <w:tabs>
          <w:tab w:val="left" w:pos="8647"/>
        </w:tabs>
        <w:ind w:left="993" w:right="713"/>
        <w:jc w:val="both"/>
        <w:rPr>
          <w:rFonts w:ascii="Cambria" w:eastAsia="Times New Roman" w:hAnsi="Cambria" w:cs="Calibri"/>
          <w:sz w:val="20"/>
          <w:szCs w:val="20"/>
          <w:lang w:eastAsia="es-CO"/>
        </w:rPr>
      </w:pPr>
    </w:p>
    <w:p w14:paraId="1B798C0A" w14:textId="77777777"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lastRenderedPageBreak/>
        <w:t xml:space="preserve">PART EIGHT: MEASURES OF COMPENSATION </w:t>
      </w:r>
    </w:p>
    <w:p w14:paraId="20FE18ED" w14:textId="77777777" w:rsidR="00DF35B7" w:rsidRPr="00D153B8" w:rsidRDefault="00DF35B7" w:rsidP="00DF35B7">
      <w:pPr>
        <w:tabs>
          <w:tab w:val="left" w:pos="8647"/>
        </w:tabs>
        <w:ind w:left="993" w:right="713"/>
        <w:jc w:val="both"/>
        <w:rPr>
          <w:rFonts w:ascii="Cambria" w:hAnsi="Cambria"/>
          <w:b/>
          <w:bCs/>
          <w:sz w:val="20"/>
          <w:szCs w:val="20"/>
        </w:rPr>
      </w:pPr>
    </w:p>
    <w:p w14:paraId="4F0F05E7" w14:textId="7B9B6E3A"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State </w:t>
      </w:r>
      <w:r w:rsidR="0037282F">
        <w:rPr>
          <w:rFonts w:ascii="Cambria" w:hAnsi="Cambria"/>
          <w:sz w:val="20"/>
          <w:szCs w:val="20"/>
        </w:rPr>
        <w:t>shall</w:t>
      </w:r>
      <w:r w:rsidRPr="00D153B8">
        <w:rPr>
          <w:rFonts w:ascii="Cambria" w:hAnsi="Cambria"/>
          <w:sz w:val="20"/>
          <w:szCs w:val="20"/>
        </w:rPr>
        <w:t xml:space="preserve"> </w:t>
      </w:r>
      <w:r w:rsidR="00DF1CA4">
        <w:rPr>
          <w:rFonts w:ascii="Cambria" w:hAnsi="Cambria"/>
          <w:sz w:val="20"/>
          <w:szCs w:val="20"/>
        </w:rPr>
        <w:t xml:space="preserve">proceed with the application of </w:t>
      </w:r>
      <w:r w:rsidRPr="00D153B8">
        <w:rPr>
          <w:rFonts w:ascii="Cambria" w:hAnsi="Cambria"/>
          <w:sz w:val="20"/>
          <w:szCs w:val="20"/>
        </w:rPr>
        <w:t xml:space="preserve">Law 288 of 1996 for the purpose of </w:t>
      </w:r>
      <w:r w:rsidR="007E590E">
        <w:rPr>
          <w:rFonts w:ascii="Cambria" w:hAnsi="Cambria"/>
          <w:sz w:val="20"/>
          <w:szCs w:val="20"/>
        </w:rPr>
        <w:t xml:space="preserve">compensating </w:t>
      </w:r>
      <w:r w:rsidRPr="00D153B8">
        <w:rPr>
          <w:rFonts w:ascii="Cambria" w:hAnsi="Cambria"/>
          <w:sz w:val="20"/>
          <w:szCs w:val="20"/>
        </w:rPr>
        <w:t xml:space="preserve">the non-material and material harm </w:t>
      </w:r>
      <w:r w:rsidR="00745814">
        <w:rPr>
          <w:rFonts w:ascii="Cambria" w:hAnsi="Cambria"/>
          <w:sz w:val="20"/>
          <w:szCs w:val="20"/>
        </w:rPr>
        <w:t xml:space="preserve">that may be </w:t>
      </w:r>
      <w:r w:rsidRPr="00D153B8">
        <w:rPr>
          <w:rFonts w:ascii="Cambria" w:hAnsi="Cambria"/>
          <w:sz w:val="20"/>
          <w:szCs w:val="20"/>
        </w:rPr>
        <w:t xml:space="preserve">proven in favor of the victims recognized in </w:t>
      </w:r>
      <w:r w:rsidR="000028E6">
        <w:rPr>
          <w:rFonts w:ascii="Cambria" w:hAnsi="Cambria"/>
          <w:sz w:val="20"/>
          <w:szCs w:val="20"/>
        </w:rPr>
        <w:t>clause three</w:t>
      </w:r>
      <w:r w:rsidR="003F6EC0">
        <w:rPr>
          <w:rFonts w:ascii="Cambria" w:hAnsi="Cambria"/>
          <w:sz w:val="20"/>
          <w:szCs w:val="20"/>
        </w:rPr>
        <w:t xml:space="preserve"> </w:t>
      </w:r>
      <w:r w:rsidRPr="00D153B8">
        <w:rPr>
          <w:rFonts w:ascii="Cambria" w:hAnsi="Cambria"/>
          <w:sz w:val="20"/>
          <w:szCs w:val="20"/>
        </w:rPr>
        <w:t xml:space="preserve">of this </w:t>
      </w:r>
      <w:r w:rsidR="003F6EC0">
        <w:rPr>
          <w:rFonts w:ascii="Cambria" w:hAnsi="Cambria"/>
          <w:sz w:val="20"/>
          <w:szCs w:val="20"/>
        </w:rPr>
        <w:t>f</w:t>
      </w:r>
      <w:r w:rsidRPr="00D153B8">
        <w:rPr>
          <w:rFonts w:ascii="Cambria" w:hAnsi="Cambria"/>
          <w:sz w:val="20"/>
          <w:szCs w:val="20"/>
        </w:rPr>
        <w:t xml:space="preserve">riendly </w:t>
      </w:r>
      <w:r w:rsidR="003F6EC0">
        <w:rPr>
          <w:rFonts w:ascii="Cambria" w:hAnsi="Cambria"/>
          <w:sz w:val="20"/>
          <w:szCs w:val="20"/>
        </w:rPr>
        <w:t>s</w:t>
      </w:r>
      <w:r w:rsidRPr="00D153B8">
        <w:rPr>
          <w:rFonts w:ascii="Cambria" w:hAnsi="Cambria"/>
          <w:sz w:val="20"/>
          <w:szCs w:val="20"/>
        </w:rPr>
        <w:t xml:space="preserve">ettlement </w:t>
      </w:r>
      <w:r w:rsidR="003F6EC0">
        <w:rPr>
          <w:rFonts w:ascii="Cambria" w:hAnsi="Cambria"/>
          <w:sz w:val="20"/>
          <w:szCs w:val="20"/>
        </w:rPr>
        <w:t>a</w:t>
      </w:r>
      <w:r w:rsidRPr="00D153B8">
        <w:rPr>
          <w:rFonts w:ascii="Cambria" w:hAnsi="Cambria"/>
          <w:sz w:val="20"/>
          <w:szCs w:val="20"/>
        </w:rPr>
        <w:t>greement. For these purposes, the criteria and amounts recognized by the current national case-law</w:t>
      </w:r>
      <w:r w:rsidR="00EF1A34">
        <w:rPr>
          <w:rFonts w:ascii="Cambria" w:hAnsi="Cambria"/>
          <w:sz w:val="20"/>
          <w:szCs w:val="20"/>
        </w:rPr>
        <w:t xml:space="preserve"> sh</w:t>
      </w:r>
      <w:r w:rsidR="0039233F">
        <w:rPr>
          <w:rFonts w:ascii="Cambria" w:hAnsi="Cambria"/>
          <w:sz w:val="20"/>
          <w:szCs w:val="20"/>
        </w:rPr>
        <w:t xml:space="preserve">all be </w:t>
      </w:r>
      <w:r w:rsidR="003F6EC0">
        <w:rPr>
          <w:rFonts w:ascii="Cambria" w:hAnsi="Cambria"/>
          <w:sz w:val="20"/>
          <w:szCs w:val="20"/>
        </w:rPr>
        <w:t>applie</w:t>
      </w:r>
      <w:r w:rsidR="0039233F">
        <w:rPr>
          <w:rFonts w:ascii="Cambria" w:hAnsi="Cambria"/>
          <w:sz w:val="20"/>
          <w:szCs w:val="20"/>
        </w:rPr>
        <w:t>d</w:t>
      </w:r>
      <w:r w:rsidRPr="00D153B8">
        <w:rPr>
          <w:rFonts w:ascii="Cambria" w:hAnsi="Cambria"/>
          <w:sz w:val="20"/>
          <w:szCs w:val="20"/>
        </w:rPr>
        <w:t xml:space="preserve">. </w:t>
      </w:r>
    </w:p>
    <w:p w14:paraId="0E62458A" w14:textId="77777777" w:rsidR="00DF35B7" w:rsidRPr="00D153B8" w:rsidRDefault="00DF35B7" w:rsidP="00DF35B7">
      <w:pPr>
        <w:tabs>
          <w:tab w:val="left" w:pos="8647"/>
        </w:tabs>
        <w:ind w:left="993" w:right="713"/>
        <w:jc w:val="both"/>
        <w:rPr>
          <w:rFonts w:ascii="Cambria" w:hAnsi="Cambria"/>
          <w:sz w:val="20"/>
          <w:szCs w:val="20"/>
        </w:rPr>
      </w:pPr>
    </w:p>
    <w:p w14:paraId="6B1271B5" w14:textId="1A0FDDED"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In the event that any victim has been compensated through the administrative courts and/or has been a beneficiary of administrative reparations, the amounts that have been recognized therein shall be discounted from the </w:t>
      </w:r>
      <w:r w:rsidR="00391DD4">
        <w:rPr>
          <w:rFonts w:ascii="Cambria" w:hAnsi="Cambria"/>
          <w:sz w:val="20"/>
          <w:szCs w:val="20"/>
        </w:rPr>
        <w:t xml:space="preserve">financial </w:t>
      </w:r>
      <w:r w:rsidRPr="00D153B8">
        <w:rPr>
          <w:rFonts w:ascii="Cambria" w:hAnsi="Cambria"/>
          <w:sz w:val="20"/>
          <w:szCs w:val="20"/>
        </w:rPr>
        <w:t xml:space="preserve">compensation granted </w:t>
      </w:r>
      <w:r w:rsidR="00391DD4">
        <w:rPr>
          <w:rFonts w:ascii="Cambria" w:hAnsi="Cambria"/>
          <w:sz w:val="20"/>
          <w:szCs w:val="20"/>
        </w:rPr>
        <w:t xml:space="preserve">in accordance with </w:t>
      </w:r>
      <w:r w:rsidRPr="00D153B8">
        <w:rPr>
          <w:rFonts w:ascii="Cambria" w:hAnsi="Cambria"/>
          <w:sz w:val="20"/>
          <w:szCs w:val="20"/>
        </w:rPr>
        <w:t xml:space="preserve">the procedure provided </w:t>
      </w:r>
      <w:r w:rsidR="00391DD4">
        <w:rPr>
          <w:rFonts w:ascii="Cambria" w:hAnsi="Cambria"/>
          <w:sz w:val="20"/>
          <w:szCs w:val="20"/>
        </w:rPr>
        <w:t xml:space="preserve">herein </w:t>
      </w:r>
      <w:r w:rsidR="00383CB9">
        <w:rPr>
          <w:rFonts w:ascii="Cambria" w:hAnsi="Cambria"/>
          <w:sz w:val="20"/>
          <w:szCs w:val="20"/>
        </w:rPr>
        <w:t xml:space="preserve">in order </w:t>
      </w:r>
      <w:r w:rsidRPr="00D153B8">
        <w:rPr>
          <w:rFonts w:ascii="Cambria" w:hAnsi="Cambria"/>
          <w:sz w:val="20"/>
          <w:szCs w:val="20"/>
        </w:rPr>
        <w:t>to avoid double or excessive compensation. </w:t>
      </w:r>
    </w:p>
    <w:p w14:paraId="3DA11DE5" w14:textId="77777777" w:rsidR="00DF35B7" w:rsidRPr="00D153B8" w:rsidRDefault="00DF35B7" w:rsidP="00DF35B7">
      <w:pPr>
        <w:tabs>
          <w:tab w:val="left" w:pos="8647"/>
        </w:tabs>
        <w:ind w:left="993" w:right="713"/>
        <w:jc w:val="both"/>
        <w:rPr>
          <w:rFonts w:ascii="Cambria" w:hAnsi="Cambria"/>
          <w:sz w:val="20"/>
          <w:szCs w:val="20"/>
        </w:rPr>
      </w:pPr>
    </w:p>
    <w:p w14:paraId="6904BED1" w14:textId="6AFF4B83" w:rsidR="00DF35B7" w:rsidRPr="00D153B8" w:rsidRDefault="00383CB9" w:rsidP="00DF35B7">
      <w:pPr>
        <w:tabs>
          <w:tab w:val="left" w:pos="8647"/>
        </w:tabs>
        <w:ind w:left="993" w:right="713"/>
        <w:jc w:val="both"/>
        <w:rPr>
          <w:rFonts w:ascii="Cambria" w:hAnsi="Cambria"/>
          <w:sz w:val="20"/>
          <w:szCs w:val="20"/>
        </w:rPr>
      </w:pPr>
      <w:r>
        <w:rPr>
          <w:rFonts w:ascii="Cambria" w:hAnsi="Cambria"/>
          <w:sz w:val="20"/>
          <w:szCs w:val="20"/>
        </w:rPr>
        <w:t>Likewise</w:t>
      </w:r>
      <w:r w:rsidR="00DF35B7" w:rsidRPr="00D153B8">
        <w:rPr>
          <w:rFonts w:ascii="Cambria" w:hAnsi="Cambria"/>
          <w:sz w:val="20"/>
          <w:szCs w:val="20"/>
        </w:rPr>
        <w:t xml:space="preserve">, for the purpose of </w:t>
      </w:r>
      <w:r w:rsidR="00D666BF">
        <w:rPr>
          <w:rFonts w:ascii="Cambria" w:hAnsi="Cambria"/>
          <w:sz w:val="20"/>
          <w:szCs w:val="20"/>
        </w:rPr>
        <w:t xml:space="preserve">the </w:t>
      </w:r>
      <w:r w:rsidR="00DF35B7" w:rsidRPr="00D153B8">
        <w:rPr>
          <w:rFonts w:ascii="Cambria" w:hAnsi="Cambria"/>
          <w:sz w:val="20"/>
          <w:szCs w:val="20"/>
        </w:rPr>
        <w:t>compensati</w:t>
      </w:r>
      <w:r w:rsidR="00D666BF">
        <w:rPr>
          <w:rFonts w:ascii="Cambria" w:hAnsi="Cambria"/>
          <w:sz w:val="20"/>
          <w:szCs w:val="20"/>
        </w:rPr>
        <w:t xml:space="preserve">on of </w:t>
      </w:r>
      <w:r w:rsidR="00DF35B7" w:rsidRPr="00D153B8">
        <w:rPr>
          <w:rFonts w:ascii="Cambria" w:hAnsi="Cambria"/>
          <w:sz w:val="20"/>
          <w:szCs w:val="20"/>
        </w:rPr>
        <w:t xml:space="preserve">damages, </w:t>
      </w:r>
      <w:r w:rsidR="00D666BF">
        <w:rPr>
          <w:rFonts w:ascii="Cambria" w:hAnsi="Cambria"/>
          <w:sz w:val="20"/>
          <w:szCs w:val="20"/>
        </w:rPr>
        <w:t xml:space="preserve">the </w:t>
      </w:r>
      <w:r w:rsidR="00DF35B7" w:rsidRPr="00D153B8">
        <w:rPr>
          <w:rFonts w:ascii="Cambria" w:hAnsi="Cambria"/>
          <w:sz w:val="20"/>
          <w:szCs w:val="20"/>
        </w:rPr>
        <w:t xml:space="preserve">evidence </w:t>
      </w:r>
      <w:r w:rsidR="007C35F1">
        <w:rPr>
          <w:rFonts w:ascii="Cambria" w:hAnsi="Cambria"/>
          <w:sz w:val="20"/>
          <w:szCs w:val="20"/>
        </w:rPr>
        <w:t xml:space="preserve">used shall be </w:t>
      </w:r>
      <w:r w:rsidR="00F35101">
        <w:rPr>
          <w:rFonts w:ascii="Cambria" w:hAnsi="Cambria"/>
          <w:sz w:val="20"/>
          <w:szCs w:val="20"/>
        </w:rPr>
        <w:t xml:space="preserve">in accordance with the relevant procedural norms of </w:t>
      </w:r>
      <w:r w:rsidR="00DF35B7" w:rsidRPr="00D153B8">
        <w:rPr>
          <w:rFonts w:ascii="Cambria" w:hAnsi="Cambria"/>
          <w:sz w:val="20"/>
          <w:szCs w:val="20"/>
        </w:rPr>
        <w:t xml:space="preserve">Colombia. </w:t>
      </w:r>
    </w:p>
    <w:p w14:paraId="761955F4" w14:textId="77777777" w:rsidR="00DF35B7" w:rsidRPr="00D153B8" w:rsidRDefault="00DF35B7" w:rsidP="00DF35B7">
      <w:pPr>
        <w:tabs>
          <w:tab w:val="left" w:pos="8647"/>
        </w:tabs>
        <w:ind w:left="993" w:right="713"/>
        <w:jc w:val="both"/>
        <w:rPr>
          <w:rFonts w:ascii="Cambria" w:hAnsi="Cambria"/>
          <w:sz w:val="20"/>
          <w:szCs w:val="20"/>
        </w:rPr>
      </w:pPr>
    </w:p>
    <w:p w14:paraId="45035F69" w14:textId="77777777" w:rsidR="00DF35B7" w:rsidRPr="00D153B8" w:rsidRDefault="00DF35B7" w:rsidP="00DF35B7">
      <w:pPr>
        <w:tabs>
          <w:tab w:val="left" w:pos="8647"/>
        </w:tabs>
        <w:ind w:left="993" w:right="713"/>
        <w:jc w:val="both"/>
        <w:rPr>
          <w:rFonts w:ascii="Cambria" w:hAnsi="Cambria"/>
          <w:b/>
          <w:bCs/>
          <w:sz w:val="20"/>
          <w:szCs w:val="20"/>
        </w:rPr>
      </w:pPr>
      <w:r w:rsidRPr="00D153B8">
        <w:rPr>
          <w:rFonts w:ascii="Cambria" w:hAnsi="Cambria"/>
          <w:b/>
          <w:bCs/>
          <w:sz w:val="20"/>
          <w:szCs w:val="20"/>
        </w:rPr>
        <w:t xml:space="preserve">PART NINE: APPROVAL AND FOLLOW-UP </w:t>
      </w:r>
    </w:p>
    <w:p w14:paraId="2D701D08" w14:textId="77777777" w:rsidR="00DF35B7" w:rsidRPr="00D153B8" w:rsidRDefault="00DF35B7" w:rsidP="00DF35B7">
      <w:pPr>
        <w:tabs>
          <w:tab w:val="left" w:pos="8647"/>
        </w:tabs>
        <w:ind w:left="993" w:right="713"/>
        <w:jc w:val="both"/>
        <w:rPr>
          <w:rFonts w:ascii="Cambria" w:hAnsi="Cambria"/>
          <w:b/>
          <w:bCs/>
          <w:sz w:val="20"/>
          <w:szCs w:val="20"/>
        </w:rPr>
      </w:pPr>
    </w:p>
    <w:p w14:paraId="4116863C" w14:textId="46B97C1D"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The parties ask the Inter-American Commission </w:t>
      </w:r>
      <w:r w:rsidR="00190E8C">
        <w:rPr>
          <w:rFonts w:ascii="Cambria" w:hAnsi="Cambria"/>
          <w:sz w:val="20"/>
          <w:szCs w:val="20"/>
        </w:rPr>
        <w:t xml:space="preserve">the </w:t>
      </w:r>
      <w:r w:rsidRPr="00D153B8">
        <w:rPr>
          <w:rFonts w:ascii="Cambria" w:hAnsi="Cambria"/>
          <w:sz w:val="20"/>
          <w:szCs w:val="20"/>
        </w:rPr>
        <w:t>approv</w:t>
      </w:r>
      <w:r w:rsidR="00190E8C">
        <w:rPr>
          <w:rFonts w:ascii="Cambria" w:hAnsi="Cambria"/>
          <w:sz w:val="20"/>
          <w:szCs w:val="20"/>
        </w:rPr>
        <w:t xml:space="preserve">al of </w:t>
      </w:r>
      <w:r w:rsidRPr="00D153B8">
        <w:rPr>
          <w:rFonts w:ascii="Cambria" w:hAnsi="Cambria"/>
          <w:sz w:val="20"/>
          <w:szCs w:val="20"/>
        </w:rPr>
        <w:t xml:space="preserve">this </w:t>
      </w:r>
      <w:r w:rsidR="00190E8C">
        <w:rPr>
          <w:rFonts w:ascii="Cambria" w:hAnsi="Cambria"/>
          <w:sz w:val="20"/>
          <w:szCs w:val="20"/>
        </w:rPr>
        <w:t>a</w:t>
      </w:r>
      <w:r w:rsidRPr="00D153B8">
        <w:rPr>
          <w:rFonts w:ascii="Cambria" w:hAnsi="Cambria"/>
          <w:sz w:val="20"/>
          <w:szCs w:val="20"/>
        </w:rPr>
        <w:t xml:space="preserve">greement and its follow-up. </w:t>
      </w:r>
    </w:p>
    <w:p w14:paraId="18288CD5" w14:textId="77777777" w:rsidR="00DF35B7" w:rsidRPr="00D153B8" w:rsidRDefault="00DF35B7" w:rsidP="00DF35B7">
      <w:pPr>
        <w:tabs>
          <w:tab w:val="left" w:pos="8647"/>
        </w:tabs>
        <w:ind w:left="993" w:right="713"/>
        <w:jc w:val="both"/>
        <w:rPr>
          <w:rFonts w:ascii="Cambria" w:hAnsi="Cambria"/>
          <w:sz w:val="20"/>
          <w:szCs w:val="20"/>
        </w:rPr>
      </w:pPr>
    </w:p>
    <w:p w14:paraId="66AF8378" w14:textId="7B30EC51" w:rsidR="00DF35B7" w:rsidRPr="00D153B8" w:rsidRDefault="00DF35B7" w:rsidP="00DF35B7">
      <w:pPr>
        <w:tabs>
          <w:tab w:val="left" w:pos="8647"/>
        </w:tabs>
        <w:ind w:left="993" w:right="713"/>
        <w:jc w:val="both"/>
        <w:rPr>
          <w:rFonts w:ascii="Cambria" w:hAnsi="Cambria"/>
          <w:sz w:val="20"/>
          <w:szCs w:val="20"/>
        </w:rPr>
      </w:pPr>
      <w:r w:rsidRPr="00D153B8">
        <w:rPr>
          <w:rFonts w:ascii="Cambria" w:hAnsi="Cambria"/>
          <w:sz w:val="20"/>
          <w:szCs w:val="20"/>
        </w:rPr>
        <w:t xml:space="preserve">Having </w:t>
      </w:r>
      <w:r w:rsidR="00190E8C">
        <w:rPr>
          <w:rFonts w:ascii="Cambria" w:hAnsi="Cambria"/>
          <w:sz w:val="20"/>
          <w:szCs w:val="20"/>
        </w:rPr>
        <w:t xml:space="preserve">been </w:t>
      </w:r>
      <w:r w:rsidRPr="00D153B8">
        <w:rPr>
          <w:rFonts w:ascii="Cambria" w:hAnsi="Cambria"/>
          <w:sz w:val="20"/>
          <w:szCs w:val="20"/>
        </w:rPr>
        <w:t xml:space="preserve">read, and the parties being </w:t>
      </w:r>
      <w:r w:rsidR="00190E8C">
        <w:rPr>
          <w:rFonts w:ascii="Cambria" w:hAnsi="Cambria"/>
          <w:sz w:val="20"/>
          <w:szCs w:val="20"/>
        </w:rPr>
        <w:t xml:space="preserve">aware </w:t>
      </w:r>
      <w:r w:rsidRPr="00D153B8">
        <w:rPr>
          <w:rFonts w:ascii="Cambria" w:hAnsi="Cambria"/>
          <w:sz w:val="20"/>
          <w:szCs w:val="20"/>
        </w:rPr>
        <w:t xml:space="preserve">of its scope and legal content, </w:t>
      </w:r>
      <w:r w:rsidR="00190E8C">
        <w:rPr>
          <w:rFonts w:ascii="Cambria" w:hAnsi="Cambria"/>
          <w:sz w:val="20"/>
          <w:szCs w:val="20"/>
        </w:rPr>
        <w:t xml:space="preserve">this </w:t>
      </w:r>
      <w:r w:rsidRPr="00D153B8">
        <w:rPr>
          <w:rFonts w:ascii="Cambria" w:hAnsi="Cambria"/>
          <w:sz w:val="20"/>
          <w:szCs w:val="20"/>
        </w:rPr>
        <w:t xml:space="preserve">it is signed on October 11, 2023. </w:t>
      </w:r>
    </w:p>
    <w:p w14:paraId="0D6FB8C1" w14:textId="77777777" w:rsidR="00DA37B6" w:rsidRPr="00390987" w:rsidRDefault="00DA37B6" w:rsidP="00C90DFC">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5B5084" w:rsidRDefault="00FA675D" w:rsidP="00C90D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5B5084">
        <w:rPr>
          <w:rFonts w:eastAsia="MS Mincho" w:cstheme="minorHAnsi"/>
          <w:b/>
          <w:color w:val="000000" w:themeColor="text1"/>
          <w:sz w:val="20"/>
          <w:szCs w:val="20"/>
        </w:rPr>
        <w:t xml:space="preserve">DETERMINATION OF COMPATIBILITY AND COMPLIANCE </w:t>
      </w:r>
    </w:p>
    <w:p w14:paraId="7768A225" w14:textId="77777777" w:rsidR="002A65AC" w:rsidRPr="005B5084" w:rsidRDefault="002A65AC" w:rsidP="00C90DF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02CDB166" w:rsidR="00805112" w:rsidRPr="005B5084" w:rsidRDefault="00805112" w:rsidP="00C90DF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5B5084">
        <w:rPr>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5B5084">
        <w:rPr>
          <w:i/>
          <w:iCs/>
          <w:sz w:val="20"/>
          <w:szCs w:val="20"/>
          <w:bdr w:val="none" w:sz="0" w:space="0" w:color="auto" w:frame="1"/>
          <w:lang w:val="en"/>
        </w:rPr>
        <w:t>pacta sunt servanda</w:t>
      </w:r>
      <w:r w:rsidRPr="005B5084">
        <w:rPr>
          <w:sz w:val="20"/>
          <w:szCs w:val="20"/>
          <w:bdr w:val="none" w:sz="0" w:space="0" w:color="auto" w:frame="1"/>
          <w:lang w:val="en"/>
        </w:rPr>
        <w:t>, by which States must comply with the obligations assumed in the treaties in good faith.</w:t>
      </w:r>
      <w:r w:rsidRPr="005B5084">
        <w:rPr>
          <w:sz w:val="20"/>
          <w:szCs w:val="20"/>
          <w:bdr w:val="none" w:sz="0" w:space="0" w:color="auto" w:frame="1"/>
          <w:vertAlign w:val="superscript"/>
          <w:lang w:val="en"/>
        </w:rPr>
        <w:footnoteReference w:id="11"/>
      </w:r>
      <w:r w:rsidRPr="005B5084">
        <w:rPr>
          <w:sz w:val="20"/>
          <w:szCs w:val="20"/>
          <w:bdr w:val="none" w:sz="0" w:space="0" w:color="auto" w:frame="1"/>
          <w:lang w:val="en"/>
        </w:rPr>
        <w:t xml:space="preserve"> </w:t>
      </w:r>
      <w:r w:rsidRPr="005B5084">
        <w:rPr>
          <w:sz w:val="20"/>
          <w:szCs w:val="20"/>
          <w:bdr w:val="none" w:sz="0" w:space="0" w:color="auto" w:frame="1"/>
        </w:rPr>
        <w:t>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C90DFC" w:rsidRDefault="002A65AC" w:rsidP="00C90DF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3A7E5F1C" w14:textId="3D9A5D7B" w:rsidR="0061186E" w:rsidRPr="00D153B8" w:rsidRDefault="0061186E"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D153B8">
        <w:rPr>
          <w:rFonts w:ascii="Cambria" w:eastAsia="MS Mincho" w:hAnsi="Cambria"/>
          <w:sz w:val="20"/>
          <w:szCs w:val="20"/>
        </w:rPr>
        <w:t xml:space="preserve">The Inter-American Commission has closely </w:t>
      </w:r>
      <w:r w:rsidR="000228A3">
        <w:rPr>
          <w:rFonts w:ascii="Cambria" w:eastAsia="MS Mincho" w:hAnsi="Cambria"/>
          <w:sz w:val="20"/>
          <w:szCs w:val="20"/>
        </w:rPr>
        <w:t xml:space="preserve">followed </w:t>
      </w:r>
      <w:r w:rsidRPr="00D153B8">
        <w:rPr>
          <w:rFonts w:ascii="Cambria" w:eastAsia="MS Mincho" w:hAnsi="Cambria"/>
          <w:sz w:val="20"/>
          <w:szCs w:val="20"/>
        </w:rPr>
        <w:t xml:space="preserve">the </w:t>
      </w:r>
      <w:r w:rsidR="000228A3">
        <w:rPr>
          <w:rFonts w:ascii="Cambria" w:eastAsia="MS Mincho" w:hAnsi="Cambria"/>
          <w:sz w:val="20"/>
          <w:szCs w:val="20"/>
        </w:rPr>
        <w:t xml:space="preserve">progress </w:t>
      </w:r>
      <w:r w:rsidRPr="00D153B8">
        <w:rPr>
          <w:rFonts w:ascii="Cambria" w:eastAsia="MS Mincho" w:hAnsi="Cambria"/>
          <w:sz w:val="20"/>
          <w:szCs w:val="20"/>
        </w:rPr>
        <w:t xml:space="preserve">of the friendly settlement </w:t>
      </w:r>
      <w:r w:rsidR="00373484">
        <w:rPr>
          <w:rFonts w:ascii="Cambria" w:eastAsia="MS Mincho" w:hAnsi="Cambria"/>
          <w:sz w:val="20"/>
          <w:szCs w:val="20"/>
        </w:rPr>
        <w:t xml:space="preserve">reached </w:t>
      </w:r>
      <w:r w:rsidRPr="00D153B8">
        <w:rPr>
          <w:rFonts w:ascii="Cambria" w:eastAsia="MS Mincho" w:hAnsi="Cambria"/>
          <w:sz w:val="20"/>
          <w:szCs w:val="20"/>
        </w:rPr>
        <w:t>in th</w:t>
      </w:r>
      <w:r w:rsidR="00373484">
        <w:rPr>
          <w:rFonts w:ascii="Cambria" w:eastAsia="MS Mincho" w:hAnsi="Cambria"/>
          <w:sz w:val="20"/>
          <w:szCs w:val="20"/>
        </w:rPr>
        <w:t xml:space="preserve">is </w:t>
      </w:r>
      <w:r w:rsidRPr="00D153B8">
        <w:rPr>
          <w:rFonts w:ascii="Cambria" w:eastAsia="MS Mincho" w:hAnsi="Cambria"/>
          <w:sz w:val="20"/>
          <w:szCs w:val="20"/>
        </w:rPr>
        <w:t>case and values the efforts made by both parties during the negotiation of the agreement to reach a friendly settlement that is compatible with the object and purpose of the Convention.</w:t>
      </w:r>
    </w:p>
    <w:p w14:paraId="1D138379" w14:textId="77777777" w:rsidR="0061186E" w:rsidRPr="00D153B8" w:rsidRDefault="0061186E" w:rsidP="0061186E">
      <w:pPr>
        <w:tabs>
          <w:tab w:val="num" w:pos="1440"/>
        </w:tabs>
        <w:jc w:val="both"/>
        <w:rPr>
          <w:rFonts w:ascii="Cambria" w:eastAsia="MS Mincho" w:hAnsi="Cambria" w:cs="Cambria"/>
          <w:color w:val="000000"/>
          <w:sz w:val="20"/>
          <w:szCs w:val="20"/>
          <w:u w:color="000000"/>
          <w:lang w:eastAsia="es-ES"/>
        </w:rPr>
      </w:pPr>
    </w:p>
    <w:p w14:paraId="10A78BAE" w14:textId="61167255" w:rsidR="0061186E" w:rsidRPr="00D153B8" w:rsidRDefault="0061186E"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D153B8">
        <w:rPr>
          <w:rFonts w:ascii="Cambria" w:eastAsia="MS Mincho" w:hAnsi="Cambria"/>
          <w:color w:val="000000"/>
          <w:sz w:val="20"/>
          <w:szCs w:val="20"/>
        </w:rPr>
        <w:t xml:space="preserve">In </w:t>
      </w:r>
      <w:r w:rsidR="00DA58AA">
        <w:rPr>
          <w:rFonts w:ascii="Cambria" w:eastAsia="MS Mincho" w:hAnsi="Cambria"/>
          <w:color w:val="000000"/>
          <w:sz w:val="20"/>
          <w:szCs w:val="20"/>
        </w:rPr>
        <w:t xml:space="preserve">accordance </w:t>
      </w:r>
      <w:r w:rsidRPr="00D153B8">
        <w:rPr>
          <w:rFonts w:ascii="Cambria" w:eastAsia="MS Mincho" w:hAnsi="Cambria"/>
          <w:color w:val="000000"/>
          <w:sz w:val="20"/>
          <w:szCs w:val="20"/>
        </w:rPr>
        <w:t>with clause</w:t>
      </w:r>
      <w:r w:rsidR="000244FC">
        <w:rPr>
          <w:rFonts w:ascii="Cambria" w:eastAsia="MS Mincho" w:hAnsi="Cambria"/>
          <w:color w:val="000000"/>
          <w:sz w:val="20"/>
          <w:szCs w:val="20"/>
        </w:rPr>
        <w:t xml:space="preserve"> nine</w:t>
      </w:r>
      <w:r w:rsidRPr="00D153B8">
        <w:rPr>
          <w:rFonts w:ascii="Cambria" w:eastAsia="MS Mincho" w:hAnsi="Cambria"/>
          <w:color w:val="000000"/>
          <w:sz w:val="20"/>
          <w:szCs w:val="20"/>
        </w:rPr>
        <w:t xml:space="preserve"> of the agreement signed by the parties, </w:t>
      </w:r>
      <w:r w:rsidR="001B6BA0">
        <w:rPr>
          <w:rFonts w:ascii="Cambria" w:eastAsia="MS Mincho" w:hAnsi="Cambria"/>
          <w:color w:val="000000"/>
          <w:sz w:val="20"/>
          <w:szCs w:val="20"/>
        </w:rPr>
        <w:t>whereby</w:t>
      </w:r>
      <w:r w:rsidRPr="00D153B8">
        <w:rPr>
          <w:rFonts w:ascii="Cambria" w:eastAsia="MS Mincho" w:hAnsi="Cambria"/>
          <w:color w:val="000000"/>
          <w:sz w:val="20"/>
          <w:szCs w:val="20"/>
        </w:rPr>
        <w:t xml:space="preserve"> they </w:t>
      </w:r>
      <w:r w:rsidR="00430CA7">
        <w:rPr>
          <w:rFonts w:ascii="Cambria" w:eastAsia="MS Mincho" w:hAnsi="Cambria"/>
          <w:color w:val="000000"/>
          <w:sz w:val="20"/>
          <w:szCs w:val="20"/>
        </w:rPr>
        <w:t xml:space="preserve">requested </w:t>
      </w:r>
      <w:r w:rsidRPr="00D153B8">
        <w:rPr>
          <w:rFonts w:ascii="Cambria" w:eastAsia="MS Mincho" w:hAnsi="Cambria"/>
          <w:color w:val="000000"/>
          <w:sz w:val="20"/>
          <w:szCs w:val="20"/>
        </w:rPr>
        <w:t xml:space="preserve">the Commission to approve the friendly settlement agreement </w:t>
      </w:r>
      <w:r w:rsidR="00430CA7">
        <w:rPr>
          <w:rFonts w:ascii="Cambria" w:eastAsia="MS Mincho" w:hAnsi="Cambria"/>
          <w:color w:val="000000"/>
          <w:sz w:val="20"/>
          <w:szCs w:val="20"/>
        </w:rPr>
        <w:t xml:space="preserve">pursuant to </w:t>
      </w:r>
      <w:r w:rsidRPr="00D153B8">
        <w:rPr>
          <w:rFonts w:ascii="Cambria" w:eastAsia="MS Mincho" w:hAnsi="Cambria"/>
          <w:color w:val="000000"/>
          <w:sz w:val="20"/>
          <w:szCs w:val="20"/>
        </w:rPr>
        <w:t xml:space="preserve">Article 49 of the American Convention, and </w:t>
      </w:r>
      <w:r w:rsidR="00F33792">
        <w:rPr>
          <w:rFonts w:ascii="Cambria" w:eastAsia="MS Mincho" w:hAnsi="Cambria"/>
          <w:color w:val="000000"/>
          <w:sz w:val="20"/>
          <w:szCs w:val="20"/>
        </w:rPr>
        <w:t xml:space="preserve">taking into </w:t>
      </w:r>
      <w:r w:rsidR="001B1EAC">
        <w:rPr>
          <w:rFonts w:ascii="Cambria" w:eastAsia="MS Mincho" w:hAnsi="Cambria"/>
          <w:color w:val="000000"/>
          <w:sz w:val="20"/>
          <w:szCs w:val="20"/>
        </w:rPr>
        <w:t>account</w:t>
      </w:r>
      <w:r w:rsidR="00F33792">
        <w:rPr>
          <w:rFonts w:ascii="Cambria" w:eastAsia="MS Mincho" w:hAnsi="Cambria"/>
          <w:color w:val="000000"/>
          <w:sz w:val="20"/>
          <w:szCs w:val="20"/>
        </w:rPr>
        <w:t xml:space="preserve"> </w:t>
      </w:r>
      <w:r w:rsidRPr="00D153B8">
        <w:rPr>
          <w:rFonts w:ascii="Cambria" w:eastAsia="MS Mincho" w:hAnsi="Cambria"/>
          <w:color w:val="000000"/>
          <w:sz w:val="20"/>
          <w:szCs w:val="20"/>
        </w:rPr>
        <w:t xml:space="preserve">the joint request by the parties of April 25, 2024, to </w:t>
      </w:r>
      <w:r w:rsidR="004552EA">
        <w:rPr>
          <w:rFonts w:ascii="Cambria" w:eastAsia="MS Mincho" w:hAnsi="Cambria"/>
          <w:color w:val="000000"/>
          <w:sz w:val="20"/>
          <w:szCs w:val="20"/>
        </w:rPr>
        <w:t>move forward in this regard</w:t>
      </w:r>
      <w:r w:rsidRPr="00D153B8">
        <w:rPr>
          <w:rFonts w:ascii="Cambria" w:eastAsia="MS Mincho" w:hAnsi="Cambria"/>
          <w:color w:val="000000"/>
          <w:sz w:val="20"/>
          <w:szCs w:val="20"/>
        </w:rPr>
        <w:t xml:space="preserve">, </w:t>
      </w:r>
      <w:r w:rsidR="004552EA">
        <w:rPr>
          <w:rFonts w:ascii="Cambria" w:eastAsia="MS Mincho" w:hAnsi="Cambria"/>
          <w:color w:val="000000"/>
          <w:sz w:val="20"/>
          <w:szCs w:val="20"/>
        </w:rPr>
        <w:t xml:space="preserve">it is appropriate </w:t>
      </w:r>
      <w:r w:rsidR="00326D35">
        <w:rPr>
          <w:rFonts w:ascii="Cambria" w:eastAsia="MS Mincho" w:hAnsi="Cambria"/>
          <w:color w:val="000000"/>
          <w:sz w:val="20"/>
          <w:szCs w:val="20"/>
        </w:rPr>
        <w:t xml:space="preserve">at </w:t>
      </w:r>
      <w:r w:rsidRPr="00D153B8">
        <w:rPr>
          <w:rFonts w:ascii="Cambria" w:eastAsia="MS Mincho" w:hAnsi="Cambria"/>
          <w:color w:val="000000"/>
          <w:sz w:val="20"/>
          <w:szCs w:val="20"/>
        </w:rPr>
        <w:t xml:space="preserve">this </w:t>
      </w:r>
      <w:r w:rsidR="00326D35">
        <w:rPr>
          <w:rFonts w:ascii="Cambria" w:eastAsia="MS Mincho" w:hAnsi="Cambria"/>
          <w:color w:val="000000"/>
          <w:sz w:val="20"/>
          <w:szCs w:val="20"/>
        </w:rPr>
        <w:t xml:space="preserve">time </w:t>
      </w:r>
      <w:r w:rsidRPr="00D153B8">
        <w:rPr>
          <w:rFonts w:ascii="Cambria" w:eastAsia="MS Mincho" w:hAnsi="Cambria"/>
          <w:color w:val="000000"/>
          <w:sz w:val="20"/>
          <w:szCs w:val="20"/>
        </w:rPr>
        <w:t xml:space="preserve">to assess </w:t>
      </w:r>
      <w:r w:rsidR="00326D35">
        <w:rPr>
          <w:rFonts w:ascii="Cambria" w:eastAsia="MS Mincho" w:hAnsi="Cambria"/>
          <w:color w:val="000000"/>
          <w:sz w:val="20"/>
          <w:szCs w:val="20"/>
        </w:rPr>
        <w:t xml:space="preserve">compliance with </w:t>
      </w:r>
      <w:r w:rsidRPr="00D153B8">
        <w:rPr>
          <w:rFonts w:ascii="Cambria" w:eastAsia="MS Mincho" w:hAnsi="Cambria"/>
          <w:color w:val="000000"/>
          <w:sz w:val="20"/>
          <w:szCs w:val="20"/>
        </w:rPr>
        <w:t xml:space="preserve">the commitments </w:t>
      </w:r>
      <w:r w:rsidR="00326D35">
        <w:rPr>
          <w:rFonts w:ascii="Cambria" w:eastAsia="MS Mincho" w:hAnsi="Cambria"/>
          <w:color w:val="000000"/>
          <w:sz w:val="20"/>
          <w:szCs w:val="20"/>
        </w:rPr>
        <w:t>set forth therein</w:t>
      </w:r>
      <w:r w:rsidRPr="00D153B8">
        <w:rPr>
          <w:rFonts w:ascii="Cambria" w:eastAsia="MS Mincho" w:hAnsi="Cambria"/>
          <w:color w:val="000000"/>
          <w:sz w:val="20"/>
          <w:szCs w:val="20"/>
        </w:rPr>
        <w:t xml:space="preserve">. </w:t>
      </w:r>
    </w:p>
    <w:p w14:paraId="06A65A12" w14:textId="77777777" w:rsidR="0061186E" w:rsidRPr="00D153B8" w:rsidRDefault="0061186E" w:rsidP="0061186E">
      <w:pPr>
        <w:tabs>
          <w:tab w:val="num" w:pos="1440"/>
        </w:tabs>
        <w:jc w:val="both"/>
        <w:rPr>
          <w:rFonts w:ascii="Cambria" w:eastAsia="MS Mincho" w:hAnsi="Cambria" w:cs="Cambria"/>
          <w:color w:val="000000"/>
          <w:sz w:val="20"/>
          <w:szCs w:val="20"/>
          <w:u w:color="000000"/>
          <w:lang w:eastAsia="es-ES"/>
        </w:rPr>
      </w:pPr>
    </w:p>
    <w:p w14:paraId="36DA1F6F" w14:textId="49CB2F47" w:rsidR="0061186E" w:rsidRPr="00D153B8" w:rsidRDefault="0061186E"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D153B8">
        <w:rPr>
          <w:rFonts w:ascii="Cambria" w:eastAsia="MS Mincho" w:hAnsi="Cambria"/>
          <w:color w:val="000000"/>
          <w:sz w:val="20"/>
          <w:szCs w:val="20"/>
        </w:rPr>
        <w:t xml:space="preserve">The Inter-American Commission considers that </w:t>
      </w:r>
      <w:r w:rsidR="00326D35">
        <w:rPr>
          <w:rFonts w:ascii="Cambria" w:eastAsia="MS Mincho" w:hAnsi="Cambria"/>
          <w:color w:val="000000"/>
          <w:sz w:val="20"/>
          <w:szCs w:val="20"/>
        </w:rPr>
        <w:t>clauses</w:t>
      </w:r>
      <w:r w:rsidR="00326D35" w:rsidRPr="00D153B8">
        <w:rPr>
          <w:rFonts w:ascii="Cambria" w:eastAsia="MS Mincho" w:hAnsi="Cambria"/>
          <w:color w:val="000000"/>
          <w:sz w:val="20"/>
          <w:szCs w:val="20"/>
        </w:rPr>
        <w:t xml:space="preserve"> </w:t>
      </w:r>
      <w:r w:rsidRPr="00D153B8">
        <w:rPr>
          <w:rFonts w:ascii="Cambria" w:eastAsia="MS Mincho" w:hAnsi="Cambria"/>
          <w:color w:val="000000"/>
          <w:sz w:val="20"/>
          <w:szCs w:val="20"/>
        </w:rPr>
        <w:t>one (Definitions), two (</w:t>
      </w:r>
      <w:r w:rsidR="00326D35">
        <w:rPr>
          <w:rFonts w:ascii="Cambria" w:eastAsia="MS Mincho" w:hAnsi="Cambria"/>
          <w:color w:val="000000"/>
          <w:sz w:val="20"/>
          <w:szCs w:val="20"/>
        </w:rPr>
        <w:t xml:space="preserve">Background </w:t>
      </w:r>
      <w:r w:rsidRPr="00D153B8">
        <w:rPr>
          <w:rFonts w:ascii="Cambria" w:eastAsia="MS Mincho" w:hAnsi="Cambria"/>
          <w:color w:val="000000"/>
          <w:sz w:val="20"/>
          <w:szCs w:val="20"/>
        </w:rPr>
        <w:t>before the Inter-American Human Rights System), three (Beneficiaries), and four (</w:t>
      </w:r>
      <w:r w:rsidR="00326D35">
        <w:rPr>
          <w:rFonts w:ascii="Cambria" w:eastAsia="MS Mincho" w:hAnsi="Cambria"/>
          <w:color w:val="000000"/>
          <w:sz w:val="20"/>
          <w:szCs w:val="20"/>
        </w:rPr>
        <w:t xml:space="preserve">Acknowledgement </w:t>
      </w:r>
      <w:r w:rsidRPr="00D153B8">
        <w:rPr>
          <w:rFonts w:ascii="Cambria" w:eastAsia="MS Mincho" w:hAnsi="Cambria"/>
          <w:color w:val="000000"/>
          <w:sz w:val="20"/>
          <w:szCs w:val="20"/>
        </w:rPr>
        <w:t>of responsibility) of the agreement are</w:t>
      </w:r>
      <w:r w:rsidR="007E7137">
        <w:rPr>
          <w:rFonts w:ascii="Cambria" w:eastAsia="MS Mincho" w:hAnsi="Cambria"/>
          <w:color w:val="000000"/>
          <w:sz w:val="20"/>
          <w:szCs w:val="20"/>
        </w:rPr>
        <w:t xml:space="preserve"> of a</w:t>
      </w:r>
      <w:r w:rsidRPr="00D153B8">
        <w:rPr>
          <w:rFonts w:ascii="Cambria" w:eastAsia="MS Mincho" w:hAnsi="Cambria"/>
          <w:color w:val="000000"/>
          <w:sz w:val="20"/>
          <w:szCs w:val="20"/>
        </w:rPr>
        <w:t xml:space="preserve"> declarat</w:t>
      </w:r>
      <w:r w:rsidR="007E7137">
        <w:rPr>
          <w:rFonts w:ascii="Cambria" w:eastAsia="MS Mincho" w:hAnsi="Cambria"/>
          <w:color w:val="000000"/>
          <w:sz w:val="20"/>
          <w:szCs w:val="20"/>
        </w:rPr>
        <w:t>ive</w:t>
      </w:r>
      <w:r w:rsidRPr="00D153B8">
        <w:rPr>
          <w:rFonts w:ascii="Cambria" w:eastAsia="MS Mincho" w:hAnsi="Cambria"/>
          <w:color w:val="000000"/>
          <w:sz w:val="20"/>
          <w:szCs w:val="20"/>
        </w:rPr>
        <w:t xml:space="preserve"> nature</w:t>
      </w:r>
      <w:r w:rsidR="007E7137">
        <w:rPr>
          <w:rFonts w:ascii="Cambria" w:eastAsia="MS Mincho" w:hAnsi="Cambria"/>
          <w:color w:val="000000"/>
          <w:sz w:val="20"/>
          <w:szCs w:val="20"/>
        </w:rPr>
        <w:t>.</w:t>
      </w:r>
      <w:r w:rsidRPr="00D153B8">
        <w:rPr>
          <w:rFonts w:ascii="Cambria" w:eastAsia="MS Mincho" w:hAnsi="Cambria"/>
          <w:color w:val="000000"/>
          <w:sz w:val="20"/>
          <w:szCs w:val="20"/>
        </w:rPr>
        <w:t xml:space="preserve"> </w:t>
      </w:r>
      <w:r w:rsidR="007E7137">
        <w:rPr>
          <w:rFonts w:ascii="Cambria" w:eastAsia="MS Mincho" w:hAnsi="Cambria"/>
          <w:color w:val="000000"/>
          <w:sz w:val="20"/>
          <w:szCs w:val="20"/>
        </w:rPr>
        <w:t xml:space="preserve">Therefore, </w:t>
      </w:r>
      <w:r w:rsidRPr="00D153B8">
        <w:rPr>
          <w:rFonts w:ascii="Cambria" w:eastAsia="MS Mincho" w:hAnsi="Cambria"/>
          <w:color w:val="000000"/>
          <w:sz w:val="20"/>
          <w:szCs w:val="20"/>
        </w:rPr>
        <w:t xml:space="preserve">there is no need to supervise compliance with these terms. In this respect, the Commission values clause four, in which the Colombian State recognizes its international responsibility by omission, for </w:t>
      </w:r>
      <w:r w:rsidR="007F567B">
        <w:rPr>
          <w:rFonts w:ascii="Cambria" w:eastAsia="MS Mincho" w:hAnsi="Cambria"/>
          <w:color w:val="000000"/>
          <w:sz w:val="20"/>
          <w:szCs w:val="20"/>
        </w:rPr>
        <w:t xml:space="preserve">the </w:t>
      </w:r>
      <w:r w:rsidRPr="00D153B8">
        <w:rPr>
          <w:rFonts w:ascii="Cambria" w:eastAsia="MS Mincho" w:hAnsi="Cambria"/>
          <w:color w:val="000000"/>
          <w:sz w:val="20"/>
          <w:szCs w:val="20"/>
        </w:rPr>
        <w:t xml:space="preserve">violation of the rights recognized in Articles </w:t>
      </w:r>
      <w:r w:rsidRPr="00D153B8">
        <w:rPr>
          <w:rFonts w:ascii="Cambria" w:hAnsi="Cambria"/>
          <w:sz w:val="20"/>
          <w:szCs w:val="20"/>
        </w:rPr>
        <w:t>5 (humane treatment), 8 (</w:t>
      </w:r>
      <w:r w:rsidR="007F567B">
        <w:rPr>
          <w:rFonts w:ascii="Cambria" w:hAnsi="Cambria"/>
          <w:sz w:val="20"/>
          <w:szCs w:val="20"/>
        </w:rPr>
        <w:t>fair trial</w:t>
      </w:r>
      <w:r w:rsidRPr="00D153B8">
        <w:rPr>
          <w:rFonts w:ascii="Cambria" w:hAnsi="Cambria"/>
          <w:sz w:val="20"/>
          <w:szCs w:val="20"/>
        </w:rPr>
        <w:t xml:space="preserve">), and 25 (judicial protection) of the American Convention on Human Rights, in </w:t>
      </w:r>
      <w:r w:rsidR="00733D62">
        <w:rPr>
          <w:rFonts w:ascii="Cambria" w:hAnsi="Cambria"/>
          <w:sz w:val="20"/>
          <w:szCs w:val="20"/>
        </w:rPr>
        <w:t xml:space="preserve">connection </w:t>
      </w:r>
      <w:r w:rsidRPr="00D153B8">
        <w:rPr>
          <w:rFonts w:ascii="Cambria" w:hAnsi="Cambria"/>
          <w:sz w:val="20"/>
          <w:szCs w:val="20"/>
        </w:rPr>
        <w:t xml:space="preserve">to Article 1(1) of the same instrument (obligation to ensure rights), and Article 7(b) of the </w:t>
      </w:r>
      <w:r w:rsidRPr="00D153B8">
        <w:rPr>
          <w:rFonts w:ascii="Cambria" w:hAnsi="Cambria"/>
          <w:sz w:val="20"/>
          <w:szCs w:val="20"/>
        </w:rPr>
        <w:lastRenderedPageBreak/>
        <w:t>Convention of Bel</w:t>
      </w:r>
      <w:r w:rsidRPr="00DF08D4">
        <w:rPr>
          <w:rFonts w:ascii="Cambria" w:hAnsi="Cambria"/>
          <w:sz w:val="20"/>
          <w:szCs w:val="20"/>
        </w:rPr>
        <w:t>é</w:t>
      </w:r>
      <w:r w:rsidRPr="00D153B8">
        <w:rPr>
          <w:rFonts w:ascii="Cambria" w:hAnsi="Cambria"/>
          <w:sz w:val="20"/>
          <w:szCs w:val="20"/>
        </w:rPr>
        <w:t>m do Pará, to the detriment of Ms. Claudia Baracaldo Bejarano. In addition, it values the recognition by the Colombian State of its international responsibility by omission for violation of the rights recognized in Articles 8 (</w:t>
      </w:r>
      <w:r w:rsidR="002D3E24">
        <w:rPr>
          <w:rFonts w:ascii="Cambria" w:hAnsi="Cambria"/>
          <w:sz w:val="20"/>
          <w:szCs w:val="20"/>
        </w:rPr>
        <w:t>fair trial</w:t>
      </w:r>
      <w:r w:rsidRPr="00D153B8">
        <w:rPr>
          <w:rFonts w:ascii="Cambria" w:hAnsi="Cambria"/>
          <w:sz w:val="20"/>
          <w:szCs w:val="20"/>
        </w:rPr>
        <w:t xml:space="preserve">) and 25 (judicial protection) of the American Convention on Human Rights, in </w:t>
      </w:r>
      <w:r w:rsidR="002D3E24">
        <w:rPr>
          <w:rFonts w:ascii="Cambria" w:hAnsi="Cambria"/>
          <w:sz w:val="20"/>
          <w:szCs w:val="20"/>
        </w:rPr>
        <w:t xml:space="preserve">connection </w:t>
      </w:r>
      <w:r w:rsidRPr="00D153B8">
        <w:rPr>
          <w:rFonts w:ascii="Cambria" w:hAnsi="Cambria"/>
          <w:sz w:val="20"/>
          <w:szCs w:val="20"/>
        </w:rPr>
        <w:t>to Article 1(1) of the same instrument (obligation to ensure the rights), to the detriment of</w:t>
      </w:r>
      <w:r w:rsidR="002F1BF9">
        <w:rPr>
          <w:rFonts w:ascii="Cambria" w:hAnsi="Cambria"/>
          <w:sz w:val="20"/>
          <w:szCs w:val="20"/>
        </w:rPr>
        <w:t xml:space="preserve"> the family of</w:t>
      </w:r>
      <w:r w:rsidRPr="00D153B8">
        <w:rPr>
          <w:rFonts w:ascii="Cambria" w:hAnsi="Cambria"/>
          <w:sz w:val="20"/>
          <w:szCs w:val="20"/>
        </w:rPr>
        <w:t xml:space="preserve"> Ms. Claudia Baracaldo Bejarano.</w:t>
      </w:r>
    </w:p>
    <w:p w14:paraId="68F4B652" w14:textId="77777777" w:rsidR="0061186E" w:rsidRPr="00D153B8" w:rsidRDefault="0061186E" w:rsidP="0061186E">
      <w:pPr>
        <w:tabs>
          <w:tab w:val="num" w:pos="1440"/>
        </w:tabs>
        <w:jc w:val="both"/>
        <w:rPr>
          <w:rFonts w:ascii="Cambria" w:eastAsia="MS Mincho" w:hAnsi="Cambria"/>
          <w:color w:val="000000"/>
          <w:sz w:val="20"/>
          <w:szCs w:val="20"/>
          <w:highlight w:val="yellow"/>
        </w:rPr>
      </w:pPr>
    </w:p>
    <w:p w14:paraId="0F034F32" w14:textId="48A28A83" w:rsidR="0061186E" w:rsidRPr="00D153B8" w:rsidRDefault="00E54E66"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Pr>
          <w:rFonts w:ascii="Cambria" w:eastAsia="MS Mincho" w:hAnsi="Cambria"/>
          <w:color w:val="000000"/>
          <w:sz w:val="20"/>
          <w:szCs w:val="20"/>
        </w:rPr>
        <w:t xml:space="preserve">With respect to </w:t>
      </w:r>
      <w:r w:rsidR="0061186E" w:rsidRPr="00D153B8">
        <w:rPr>
          <w:rFonts w:ascii="Cambria" w:eastAsia="MS Mincho" w:hAnsi="Cambria"/>
          <w:color w:val="000000"/>
          <w:sz w:val="20"/>
          <w:szCs w:val="20"/>
        </w:rPr>
        <w:t>section I of clause</w:t>
      </w:r>
      <w:r>
        <w:rPr>
          <w:rFonts w:ascii="Cambria" w:eastAsia="MS Mincho" w:hAnsi="Cambria"/>
          <w:color w:val="000000"/>
          <w:sz w:val="20"/>
          <w:szCs w:val="20"/>
        </w:rPr>
        <w:t xml:space="preserve"> five</w:t>
      </w:r>
      <w:r w:rsidR="0061186E" w:rsidRPr="00D153B8">
        <w:rPr>
          <w:rFonts w:ascii="Cambria" w:eastAsia="MS Mincho" w:hAnsi="Cambria"/>
          <w:color w:val="000000"/>
          <w:sz w:val="20"/>
          <w:szCs w:val="20"/>
        </w:rPr>
        <w:t xml:space="preserve">, </w:t>
      </w:r>
      <w:r>
        <w:rPr>
          <w:rFonts w:ascii="Cambria" w:eastAsia="MS Mincho" w:hAnsi="Cambria"/>
          <w:color w:val="000000"/>
          <w:sz w:val="20"/>
          <w:szCs w:val="20"/>
        </w:rPr>
        <w:t xml:space="preserve">concerning the </w:t>
      </w:r>
      <w:r w:rsidR="0061186E" w:rsidRPr="00D153B8">
        <w:rPr>
          <w:rFonts w:ascii="Cambria" w:eastAsia="MS Mincho" w:hAnsi="Cambria"/>
          <w:color w:val="000000"/>
          <w:sz w:val="20"/>
          <w:szCs w:val="20"/>
        </w:rPr>
        <w:t xml:space="preserve">holding </w:t>
      </w:r>
      <w:r>
        <w:rPr>
          <w:rFonts w:ascii="Cambria" w:eastAsia="MS Mincho" w:hAnsi="Cambria"/>
          <w:color w:val="000000"/>
          <w:sz w:val="20"/>
          <w:szCs w:val="20"/>
        </w:rPr>
        <w:t xml:space="preserve">of </w:t>
      </w:r>
      <w:r w:rsidR="0061186E" w:rsidRPr="00D153B8">
        <w:rPr>
          <w:rFonts w:ascii="Cambria" w:eastAsia="MS Mincho" w:hAnsi="Cambria"/>
          <w:color w:val="000000"/>
          <w:sz w:val="20"/>
          <w:szCs w:val="20"/>
        </w:rPr>
        <w:t xml:space="preserve">a ceremony </w:t>
      </w:r>
      <w:r w:rsidR="000F316F">
        <w:rPr>
          <w:rFonts w:ascii="Cambria" w:eastAsia="MS Mincho" w:hAnsi="Cambria"/>
          <w:color w:val="000000"/>
          <w:sz w:val="20"/>
          <w:szCs w:val="20"/>
        </w:rPr>
        <w:t xml:space="preserve">for the acknowledgement </w:t>
      </w:r>
      <w:r w:rsidR="0061186E" w:rsidRPr="00D153B8">
        <w:rPr>
          <w:rFonts w:ascii="Cambria" w:eastAsia="MS Mincho" w:hAnsi="Cambria"/>
          <w:color w:val="000000"/>
          <w:sz w:val="20"/>
          <w:szCs w:val="20"/>
        </w:rPr>
        <w:t>of responsibility</w:t>
      </w:r>
      <w:r w:rsidR="0061186E" w:rsidRPr="00D153B8">
        <w:rPr>
          <w:rFonts w:ascii="Cambria" w:eastAsia="MS Mincho" w:hAnsi="Cambria"/>
          <w:i/>
          <w:iCs/>
          <w:color w:val="000000"/>
          <w:sz w:val="20"/>
          <w:szCs w:val="20"/>
        </w:rPr>
        <w:t>,</w:t>
      </w:r>
      <w:r w:rsidR="0061186E" w:rsidRPr="00D153B8">
        <w:rPr>
          <w:rFonts w:ascii="Cambria" w:eastAsia="MS Mincho" w:hAnsi="Cambria"/>
          <w:color w:val="000000"/>
          <w:sz w:val="20"/>
          <w:szCs w:val="20"/>
        </w:rPr>
        <w:t xml:space="preserve"> </w:t>
      </w:r>
      <w:r w:rsidR="00A07650">
        <w:rPr>
          <w:rFonts w:ascii="Cambria" w:eastAsia="MS Mincho" w:hAnsi="Cambria"/>
          <w:color w:val="000000"/>
          <w:sz w:val="20"/>
          <w:szCs w:val="20"/>
        </w:rPr>
        <w:t xml:space="preserve">as jointly informed by the </w:t>
      </w:r>
      <w:r w:rsidR="0061186E" w:rsidRPr="00D153B8">
        <w:rPr>
          <w:rFonts w:ascii="Cambria" w:eastAsia="MS Mincho" w:hAnsi="Cambria"/>
          <w:color w:val="000000"/>
          <w:sz w:val="20"/>
          <w:szCs w:val="20"/>
        </w:rPr>
        <w:t xml:space="preserve">parties, </w:t>
      </w:r>
      <w:r w:rsidR="00DF3EFC">
        <w:rPr>
          <w:rFonts w:ascii="Cambria" w:eastAsia="MS Mincho" w:hAnsi="Cambria"/>
          <w:color w:val="000000"/>
          <w:sz w:val="20"/>
          <w:szCs w:val="20"/>
        </w:rPr>
        <w:t xml:space="preserve">the ceremony </w:t>
      </w:r>
      <w:r w:rsidR="0061186E" w:rsidRPr="00D153B8">
        <w:rPr>
          <w:rFonts w:ascii="Cambria" w:eastAsia="MS Mincho" w:hAnsi="Cambria"/>
          <w:color w:val="000000"/>
          <w:sz w:val="20"/>
          <w:szCs w:val="20"/>
        </w:rPr>
        <w:t xml:space="preserve">was held on December 4, 2023, at 2:00 p.m., at the offices of the National Agency for Legal Defense of the State. </w:t>
      </w:r>
      <w:r w:rsidR="008125EC">
        <w:rPr>
          <w:rFonts w:ascii="Cambria" w:eastAsia="MS Mincho" w:hAnsi="Cambria"/>
          <w:color w:val="000000"/>
          <w:sz w:val="20"/>
          <w:szCs w:val="20"/>
        </w:rPr>
        <w:t>The parties reported that</w:t>
      </w:r>
      <w:r w:rsidR="0061186E" w:rsidRPr="00D153B8">
        <w:rPr>
          <w:rFonts w:ascii="Cambria" w:eastAsia="MS Mincho" w:hAnsi="Cambria"/>
          <w:color w:val="000000"/>
          <w:sz w:val="20"/>
          <w:szCs w:val="20"/>
        </w:rPr>
        <w:t>, during the ceremony</w:t>
      </w:r>
      <w:r w:rsidR="008125EC">
        <w:rPr>
          <w:rFonts w:ascii="Cambria" w:eastAsia="MS Mincho" w:hAnsi="Cambria"/>
          <w:color w:val="000000"/>
          <w:sz w:val="20"/>
          <w:szCs w:val="20"/>
        </w:rPr>
        <w:t>,</w:t>
      </w:r>
      <w:r w:rsidR="0061186E" w:rsidRPr="00D153B8">
        <w:rPr>
          <w:rFonts w:ascii="Cambria" w:eastAsia="MS Mincho" w:hAnsi="Cambria"/>
          <w:color w:val="000000"/>
          <w:sz w:val="20"/>
          <w:szCs w:val="20"/>
        </w:rPr>
        <w:t xml:space="preserve"> a video was shown with photographs of Ms. Claudia Baracaldo Bejarano, along with the song </w:t>
      </w:r>
      <w:r w:rsidR="0061186E" w:rsidRPr="00D153B8">
        <w:rPr>
          <w:rFonts w:ascii="Cambria" w:eastAsia="MS Mincho" w:hAnsi="Cambria"/>
          <w:i/>
          <w:iCs/>
          <w:color w:val="000000"/>
          <w:sz w:val="20"/>
          <w:szCs w:val="20"/>
        </w:rPr>
        <w:t>“Soy Selva,”</w:t>
      </w:r>
      <w:r w:rsidR="0061186E" w:rsidRPr="00D153B8">
        <w:rPr>
          <w:rFonts w:ascii="Cambria" w:eastAsia="MS Mincho" w:hAnsi="Cambria"/>
          <w:color w:val="000000"/>
          <w:sz w:val="20"/>
          <w:szCs w:val="20"/>
        </w:rPr>
        <w:t xml:space="preserve"> which was performed by the artist Urka in her honor. In addition, by request of the representatives, and as an affirmative measure, the State purchased from Ms. Claudia Baracaldo memorial items, which were some terrar</w:t>
      </w:r>
      <w:r w:rsidR="00F5110F">
        <w:rPr>
          <w:rFonts w:ascii="Cambria" w:eastAsia="MS Mincho" w:hAnsi="Cambria"/>
          <w:color w:val="000000"/>
          <w:sz w:val="20"/>
          <w:szCs w:val="20"/>
        </w:rPr>
        <w:t>iums</w:t>
      </w:r>
      <w:r w:rsidR="00D87E84">
        <w:rPr>
          <w:rFonts w:ascii="Cambria" w:eastAsia="MS Mincho" w:hAnsi="Cambria"/>
          <w:color w:val="000000"/>
          <w:sz w:val="20"/>
          <w:szCs w:val="20"/>
        </w:rPr>
        <w:t>s</w:t>
      </w:r>
      <w:r w:rsidR="0061186E" w:rsidRPr="00D153B8">
        <w:rPr>
          <w:rFonts w:ascii="Cambria" w:eastAsia="MS Mincho" w:hAnsi="Cambria"/>
          <w:color w:val="000000"/>
          <w:sz w:val="20"/>
          <w:szCs w:val="20"/>
        </w:rPr>
        <w:t xml:space="preserve"> from her </w:t>
      </w:r>
      <w:r w:rsidR="00CE5373">
        <w:rPr>
          <w:rFonts w:ascii="Cambria" w:eastAsia="MS Mincho" w:hAnsi="Cambria"/>
          <w:color w:val="000000"/>
          <w:sz w:val="20"/>
          <w:szCs w:val="20"/>
        </w:rPr>
        <w:t>entrepreneurship</w:t>
      </w:r>
      <w:r w:rsidR="0061186E" w:rsidRPr="00D153B8">
        <w:rPr>
          <w:rFonts w:ascii="Cambria" w:eastAsia="MS Mincho" w:hAnsi="Cambria"/>
          <w:color w:val="000000"/>
          <w:sz w:val="20"/>
          <w:szCs w:val="20"/>
        </w:rPr>
        <w:t xml:space="preserve"> “La Chagra Terrarios,</w:t>
      </w:r>
      <w:r w:rsidR="00DA1252">
        <w:rPr>
          <w:rFonts w:ascii="Cambria" w:eastAsia="MS Mincho" w:hAnsi="Cambria"/>
          <w:color w:val="000000"/>
          <w:sz w:val="20"/>
          <w:szCs w:val="20"/>
        </w:rPr>
        <w:t>.</w:t>
      </w:r>
      <w:r w:rsidR="0061186E" w:rsidRPr="00D153B8">
        <w:rPr>
          <w:rFonts w:ascii="Cambria" w:eastAsia="MS Mincho" w:hAnsi="Cambria"/>
          <w:color w:val="000000"/>
          <w:sz w:val="20"/>
          <w:szCs w:val="20"/>
        </w:rPr>
        <w:t xml:space="preserve">” </w:t>
      </w:r>
      <w:r w:rsidR="00DA1252">
        <w:rPr>
          <w:rFonts w:ascii="Cambria" w:eastAsia="MS Mincho" w:hAnsi="Cambria"/>
          <w:color w:val="000000"/>
          <w:sz w:val="20"/>
          <w:szCs w:val="20"/>
        </w:rPr>
        <w:t xml:space="preserve">These </w:t>
      </w:r>
      <w:r w:rsidR="0061186E" w:rsidRPr="00D153B8">
        <w:rPr>
          <w:rFonts w:ascii="Cambria" w:eastAsia="MS Mincho" w:hAnsi="Cambria"/>
          <w:color w:val="000000"/>
          <w:sz w:val="20"/>
          <w:szCs w:val="20"/>
        </w:rPr>
        <w:t xml:space="preserve">were distributed at the end of the ceremony for </w:t>
      </w:r>
      <w:r w:rsidR="00DA1252">
        <w:rPr>
          <w:rFonts w:ascii="Cambria" w:eastAsia="MS Mincho" w:hAnsi="Cambria"/>
          <w:color w:val="000000"/>
          <w:sz w:val="20"/>
          <w:szCs w:val="20"/>
        </w:rPr>
        <w:t xml:space="preserve">the acknowledgement </w:t>
      </w:r>
      <w:r w:rsidR="0061186E" w:rsidRPr="00D153B8">
        <w:rPr>
          <w:rFonts w:ascii="Cambria" w:eastAsia="MS Mincho" w:hAnsi="Cambria"/>
          <w:color w:val="000000"/>
          <w:sz w:val="20"/>
          <w:szCs w:val="20"/>
        </w:rPr>
        <w:t xml:space="preserve">of responsibility, and the photographic record of that ceremony was submitted. </w:t>
      </w:r>
    </w:p>
    <w:p w14:paraId="0D01D7C1" w14:textId="77777777" w:rsidR="0061186E" w:rsidRPr="00D153B8" w:rsidRDefault="0061186E" w:rsidP="0061186E">
      <w:pPr>
        <w:tabs>
          <w:tab w:val="num" w:pos="1440"/>
        </w:tabs>
        <w:jc w:val="both"/>
        <w:rPr>
          <w:rFonts w:ascii="Cambria" w:eastAsia="MS Mincho" w:hAnsi="Cambria"/>
          <w:color w:val="000000"/>
          <w:sz w:val="20"/>
          <w:szCs w:val="20"/>
          <w:highlight w:val="yellow"/>
        </w:rPr>
      </w:pPr>
    </w:p>
    <w:p w14:paraId="1ABECF7F" w14:textId="7B3E0D9C" w:rsidR="0061186E" w:rsidRPr="00D153B8" w:rsidRDefault="0061186E"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D153B8">
        <w:rPr>
          <w:rFonts w:ascii="Cambria" w:eastAsia="MS Mincho" w:hAnsi="Cambria"/>
          <w:color w:val="000000"/>
          <w:sz w:val="20"/>
          <w:szCs w:val="20"/>
        </w:rPr>
        <w:t xml:space="preserve">The parties reported the existence of </w:t>
      </w:r>
      <w:r w:rsidR="006B1D25">
        <w:rPr>
          <w:rFonts w:ascii="Cambria" w:eastAsia="MS Mincho" w:hAnsi="Cambria"/>
          <w:color w:val="000000"/>
          <w:sz w:val="20"/>
          <w:szCs w:val="20"/>
        </w:rPr>
        <w:t xml:space="preserve">constant </w:t>
      </w:r>
      <w:r w:rsidRPr="00D153B8">
        <w:rPr>
          <w:rFonts w:ascii="Cambria" w:eastAsia="MS Mincho" w:hAnsi="Cambria"/>
          <w:color w:val="000000"/>
          <w:sz w:val="20"/>
          <w:szCs w:val="20"/>
        </w:rPr>
        <w:t>communication between the State and the petitioner</w:t>
      </w:r>
      <w:r w:rsidR="006B1D25">
        <w:rPr>
          <w:rFonts w:ascii="Cambria" w:eastAsia="MS Mincho" w:hAnsi="Cambria"/>
          <w:color w:val="000000"/>
          <w:sz w:val="20"/>
          <w:szCs w:val="20"/>
        </w:rPr>
        <w:t>s</w:t>
      </w:r>
      <w:r w:rsidRPr="00D153B8">
        <w:rPr>
          <w:rFonts w:ascii="Cambria" w:eastAsia="MS Mincho" w:hAnsi="Cambria"/>
          <w:color w:val="000000"/>
          <w:sz w:val="20"/>
          <w:szCs w:val="20"/>
        </w:rPr>
        <w:t xml:space="preserve">, with whom they coordinated each of the details for </w:t>
      </w:r>
      <w:r w:rsidR="006B1D25">
        <w:rPr>
          <w:rFonts w:ascii="Cambria" w:eastAsia="MS Mincho" w:hAnsi="Cambria"/>
          <w:color w:val="000000"/>
          <w:sz w:val="20"/>
          <w:szCs w:val="20"/>
        </w:rPr>
        <w:t xml:space="preserve">the implementation of </w:t>
      </w:r>
      <w:r w:rsidRPr="00D153B8">
        <w:rPr>
          <w:rFonts w:ascii="Cambria" w:eastAsia="MS Mincho" w:hAnsi="Cambria"/>
          <w:color w:val="000000"/>
          <w:sz w:val="20"/>
          <w:szCs w:val="20"/>
        </w:rPr>
        <w:t xml:space="preserve">the measure, such as the place, date, and time, as well as the program and logistics required. In this regard, the State </w:t>
      </w:r>
      <w:r w:rsidR="00DC03C9">
        <w:rPr>
          <w:rFonts w:ascii="Cambria" w:eastAsia="MS Mincho" w:hAnsi="Cambria"/>
          <w:color w:val="000000"/>
          <w:sz w:val="20"/>
          <w:szCs w:val="20"/>
        </w:rPr>
        <w:t>provide</w:t>
      </w:r>
      <w:r w:rsidR="009B36E3">
        <w:rPr>
          <w:rFonts w:ascii="Cambria" w:eastAsia="MS Mincho" w:hAnsi="Cambria"/>
          <w:color w:val="000000"/>
          <w:sz w:val="20"/>
          <w:szCs w:val="20"/>
        </w:rPr>
        <w:t>d a</w:t>
      </w:r>
      <w:r w:rsidRPr="00D153B8">
        <w:rPr>
          <w:rFonts w:ascii="Cambria" w:eastAsia="MS Mincho" w:hAnsi="Cambria"/>
          <w:color w:val="000000"/>
          <w:sz w:val="20"/>
          <w:szCs w:val="20"/>
        </w:rPr>
        <w:t xml:space="preserve"> copy of the invitation </w:t>
      </w:r>
      <w:r w:rsidR="00DC03C9">
        <w:rPr>
          <w:rFonts w:ascii="Cambria" w:eastAsia="MS Mincho" w:hAnsi="Cambria"/>
          <w:color w:val="000000"/>
          <w:sz w:val="20"/>
          <w:szCs w:val="20"/>
        </w:rPr>
        <w:t xml:space="preserve">extended </w:t>
      </w:r>
      <w:r w:rsidRPr="00D153B8">
        <w:rPr>
          <w:rFonts w:ascii="Cambria" w:eastAsia="MS Mincho" w:hAnsi="Cambria"/>
          <w:color w:val="000000"/>
          <w:sz w:val="20"/>
          <w:szCs w:val="20"/>
        </w:rPr>
        <w:t xml:space="preserve">to the representatives and family members for </w:t>
      </w:r>
      <w:r w:rsidR="00DC03C9">
        <w:rPr>
          <w:rFonts w:ascii="Cambria" w:eastAsia="MS Mincho" w:hAnsi="Cambria"/>
          <w:color w:val="000000"/>
          <w:sz w:val="20"/>
          <w:szCs w:val="20"/>
        </w:rPr>
        <w:t xml:space="preserve">the ceremony </w:t>
      </w:r>
      <w:r w:rsidRPr="00D153B8">
        <w:rPr>
          <w:rFonts w:ascii="Cambria" w:eastAsia="MS Mincho" w:hAnsi="Cambria"/>
          <w:color w:val="000000"/>
          <w:sz w:val="20"/>
          <w:szCs w:val="20"/>
        </w:rPr>
        <w:t xml:space="preserve">as well as the </w:t>
      </w:r>
      <w:r w:rsidR="00FB52A6">
        <w:rPr>
          <w:rFonts w:ascii="Cambria" w:eastAsia="MS Mincho" w:hAnsi="Cambria"/>
          <w:color w:val="000000"/>
          <w:sz w:val="20"/>
          <w:szCs w:val="20"/>
        </w:rPr>
        <w:t xml:space="preserve">media content </w:t>
      </w:r>
      <w:r w:rsidRPr="00D153B8">
        <w:rPr>
          <w:rFonts w:ascii="Cambria" w:eastAsia="MS Mincho" w:hAnsi="Cambria"/>
          <w:color w:val="000000"/>
          <w:sz w:val="20"/>
          <w:szCs w:val="20"/>
        </w:rPr>
        <w:t>circulated on the social networks of the State institutions and of the representative of the petitioner</w:t>
      </w:r>
      <w:r w:rsidR="002F0D96">
        <w:rPr>
          <w:rFonts w:ascii="Cambria" w:eastAsia="MS Mincho" w:hAnsi="Cambria"/>
          <w:color w:val="000000"/>
          <w:sz w:val="20"/>
          <w:szCs w:val="20"/>
        </w:rPr>
        <w:t>s</w:t>
      </w:r>
      <w:r w:rsidRPr="00D153B8">
        <w:rPr>
          <w:rFonts w:ascii="Cambria" w:eastAsia="MS Mincho" w:hAnsi="Cambria"/>
          <w:color w:val="000000"/>
          <w:sz w:val="20"/>
          <w:szCs w:val="20"/>
        </w:rPr>
        <w:t xml:space="preserve">, with images of the ceremony for </w:t>
      </w:r>
      <w:r w:rsidR="002F0D96">
        <w:rPr>
          <w:rFonts w:ascii="Cambria" w:eastAsia="MS Mincho" w:hAnsi="Cambria"/>
          <w:color w:val="000000"/>
          <w:sz w:val="20"/>
          <w:szCs w:val="20"/>
        </w:rPr>
        <w:t xml:space="preserve">the acknowledgment </w:t>
      </w:r>
      <w:r w:rsidRPr="00D153B8">
        <w:rPr>
          <w:rFonts w:ascii="Cambria" w:eastAsia="MS Mincho" w:hAnsi="Cambria"/>
          <w:color w:val="000000"/>
          <w:sz w:val="20"/>
          <w:szCs w:val="20"/>
        </w:rPr>
        <w:t xml:space="preserve">of responsibility. </w:t>
      </w:r>
    </w:p>
    <w:p w14:paraId="252B0073" w14:textId="77777777" w:rsidR="0061186E" w:rsidRPr="00D153B8" w:rsidRDefault="0061186E" w:rsidP="0061186E">
      <w:pPr>
        <w:tabs>
          <w:tab w:val="num" w:pos="1440"/>
        </w:tabs>
        <w:jc w:val="both"/>
        <w:rPr>
          <w:rFonts w:ascii="Cambria" w:eastAsia="MS Mincho" w:hAnsi="Cambria" w:cs="Cambria"/>
          <w:color w:val="000000"/>
          <w:sz w:val="20"/>
          <w:szCs w:val="20"/>
          <w:u w:color="000000"/>
          <w:lang w:eastAsia="es-ES"/>
        </w:rPr>
      </w:pPr>
    </w:p>
    <w:p w14:paraId="7DBCEFED" w14:textId="2609D8A1" w:rsidR="0061186E" w:rsidRPr="00D153B8" w:rsidRDefault="0061186E"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D153B8">
        <w:rPr>
          <w:rFonts w:ascii="Cambria" w:eastAsia="MS Mincho" w:hAnsi="Cambria"/>
          <w:color w:val="000000"/>
          <w:sz w:val="20"/>
          <w:szCs w:val="20"/>
        </w:rPr>
        <w:t xml:space="preserve">Similarly, </w:t>
      </w:r>
      <w:r w:rsidR="008D5820">
        <w:rPr>
          <w:rFonts w:ascii="Cambria" w:eastAsia="MS Mincho" w:hAnsi="Cambria"/>
          <w:color w:val="000000"/>
          <w:sz w:val="20"/>
          <w:szCs w:val="20"/>
        </w:rPr>
        <w:t xml:space="preserve">an account was given of </w:t>
      </w:r>
      <w:r w:rsidRPr="00D153B8">
        <w:rPr>
          <w:rFonts w:ascii="Cambria" w:eastAsia="MS Mincho" w:hAnsi="Cambria"/>
          <w:color w:val="000000"/>
          <w:sz w:val="20"/>
          <w:szCs w:val="20"/>
        </w:rPr>
        <w:t>the content</w:t>
      </w:r>
      <w:r w:rsidR="008D5820">
        <w:rPr>
          <w:rFonts w:ascii="Cambria" w:eastAsia="MS Mincho" w:hAnsi="Cambria"/>
          <w:color w:val="000000"/>
          <w:sz w:val="20"/>
          <w:szCs w:val="20"/>
        </w:rPr>
        <w:t>s</w:t>
      </w:r>
      <w:r w:rsidRPr="00D153B8">
        <w:rPr>
          <w:rFonts w:ascii="Cambria" w:eastAsia="MS Mincho" w:hAnsi="Cambria"/>
          <w:color w:val="000000"/>
          <w:sz w:val="20"/>
          <w:szCs w:val="20"/>
        </w:rPr>
        <w:t xml:space="preserve"> of the agenda agreed upon for the ceremony; </w:t>
      </w:r>
      <w:r w:rsidR="005D0344">
        <w:rPr>
          <w:rFonts w:ascii="Cambria" w:eastAsia="MS Mincho" w:hAnsi="Cambria"/>
          <w:color w:val="000000"/>
          <w:sz w:val="20"/>
          <w:szCs w:val="20"/>
        </w:rPr>
        <w:t xml:space="preserve">which </w:t>
      </w:r>
      <w:r w:rsidRPr="00D153B8">
        <w:rPr>
          <w:rFonts w:ascii="Cambria" w:eastAsia="MS Mincho" w:hAnsi="Cambria"/>
          <w:color w:val="000000"/>
          <w:sz w:val="20"/>
          <w:szCs w:val="20"/>
        </w:rPr>
        <w:t xml:space="preserve">included an opening </w:t>
      </w:r>
      <w:r w:rsidR="005D0344">
        <w:rPr>
          <w:rFonts w:ascii="Cambria" w:eastAsia="MS Mincho" w:hAnsi="Cambria"/>
          <w:color w:val="000000"/>
          <w:sz w:val="20"/>
          <w:szCs w:val="20"/>
        </w:rPr>
        <w:t>session</w:t>
      </w:r>
      <w:r w:rsidRPr="00D153B8">
        <w:rPr>
          <w:rFonts w:ascii="Cambria" w:eastAsia="MS Mincho" w:hAnsi="Cambria"/>
          <w:color w:val="000000"/>
          <w:sz w:val="20"/>
          <w:szCs w:val="20"/>
        </w:rPr>
        <w:t xml:space="preserve">, the national anthem of Colombia, the </w:t>
      </w:r>
      <w:r w:rsidR="005D0344">
        <w:rPr>
          <w:rFonts w:ascii="Cambria" w:eastAsia="MS Mincho" w:hAnsi="Cambria"/>
          <w:color w:val="000000"/>
          <w:sz w:val="20"/>
          <w:szCs w:val="20"/>
        </w:rPr>
        <w:t xml:space="preserve">screening </w:t>
      </w:r>
      <w:r w:rsidRPr="00D153B8">
        <w:rPr>
          <w:rFonts w:ascii="Cambria" w:eastAsia="MS Mincho" w:hAnsi="Cambria"/>
          <w:color w:val="000000"/>
          <w:sz w:val="20"/>
          <w:szCs w:val="20"/>
        </w:rPr>
        <w:t>of a commemorative video, and remarks by Ms.</w:t>
      </w:r>
      <w:r>
        <w:rPr>
          <w:rFonts w:ascii="Cambria" w:eastAsia="MS Mincho" w:hAnsi="Cambria"/>
          <w:color w:val="000000"/>
          <w:sz w:val="20"/>
          <w:szCs w:val="20"/>
        </w:rPr>
        <w:t> </w:t>
      </w:r>
      <w:r w:rsidRPr="00D153B8">
        <w:rPr>
          <w:rFonts w:ascii="Cambria" w:eastAsia="MS Mincho" w:hAnsi="Cambria"/>
          <w:color w:val="000000"/>
          <w:sz w:val="20"/>
          <w:szCs w:val="20"/>
        </w:rPr>
        <w:t xml:space="preserve">Claudia Baracaldo Bejarano, </w:t>
      </w:r>
      <w:r w:rsidR="00566F26">
        <w:rPr>
          <w:rFonts w:ascii="Cambria" w:eastAsia="MS Mincho" w:hAnsi="Cambria"/>
          <w:color w:val="000000"/>
          <w:sz w:val="20"/>
          <w:szCs w:val="20"/>
        </w:rPr>
        <w:t>and</w:t>
      </w:r>
      <w:r w:rsidRPr="00D153B8">
        <w:rPr>
          <w:rFonts w:ascii="Cambria" w:eastAsia="MS Mincho" w:hAnsi="Cambria"/>
          <w:color w:val="000000"/>
          <w:sz w:val="20"/>
          <w:szCs w:val="20"/>
        </w:rPr>
        <w:t xml:space="preserve"> her representative Ms. Linda Cabrera, Director of Sisma Mujer. The agenda </w:t>
      </w:r>
      <w:r w:rsidR="005D0344">
        <w:rPr>
          <w:rFonts w:ascii="Cambria" w:eastAsia="MS Mincho" w:hAnsi="Cambria"/>
          <w:color w:val="000000"/>
          <w:sz w:val="20"/>
          <w:szCs w:val="20"/>
        </w:rPr>
        <w:t xml:space="preserve">included remarks </w:t>
      </w:r>
      <w:r w:rsidR="00817178">
        <w:rPr>
          <w:rFonts w:ascii="Cambria" w:eastAsia="MS Mincho" w:hAnsi="Cambria"/>
          <w:color w:val="000000"/>
          <w:sz w:val="20"/>
          <w:szCs w:val="20"/>
        </w:rPr>
        <w:t xml:space="preserve">by </w:t>
      </w:r>
      <w:r w:rsidRPr="00D153B8">
        <w:rPr>
          <w:rFonts w:ascii="Cambria" w:eastAsia="MS Mincho" w:hAnsi="Cambria"/>
          <w:color w:val="000000"/>
          <w:sz w:val="20"/>
          <w:szCs w:val="20"/>
        </w:rPr>
        <w:t xml:space="preserve">Father </w:t>
      </w:r>
      <w:r w:rsidRPr="00D153B8">
        <w:rPr>
          <w:rFonts w:ascii="Cambria" w:eastAsia="MS Mincho" w:hAnsi="Cambria"/>
          <w:sz w:val="20"/>
          <w:szCs w:val="20"/>
        </w:rPr>
        <w:t>Francisco de Roux, followed by the words of Mr. Sergio Orlando Ramírez Lozano, of the Colombian Biblical Society. Finally, there was a musical presentation by Paula Pera.</w:t>
      </w:r>
    </w:p>
    <w:p w14:paraId="544D411F" w14:textId="77777777" w:rsidR="0061186E" w:rsidRPr="00D153B8" w:rsidRDefault="0061186E" w:rsidP="0061186E">
      <w:pPr>
        <w:tabs>
          <w:tab w:val="num" w:pos="1440"/>
        </w:tabs>
        <w:jc w:val="both"/>
        <w:rPr>
          <w:rFonts w:ascii="Cambria" w:eastAsia="MS Mincho" w:hAnsi="Cambria" w:cs="Cambria"/>
          <w:color w:val="000000"/>
          <w:sz w:val="20"/>
          <w:szCs w:val="20"/>
          <w:u w:color="000000"/>
          <w:lang w:eastAsia="es-ES"/>
        </w:rPr>
      </w:pPr>
    </w:p>
    <w:p w14:paraId="32C81D00" w14:textId="22EC3AC0" w:rsidR="0061186E" w:rsidRPr="00D153B8" w:rsidRDefault="00817178"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Pr>
          <w:rFonts w:ascii="Cambria" w:eastAsia="MS Mincho" w:hAnsi="Cambria"/>
          <w:sz w:val="20"/>
          <w:szCs w:val="20"/>
        </w:rPr>
        <w:t>T</w:t>
      </w:r>
      <w:r w:rsidR="0061186E" w:rsidRPr="00D153B8">
        <w:rPr>
          <w:rFonts w:ascii="Cambria" w:eastAsia="MS Mincho" w:hAnsi="Cambria"/>
          <w:sz w:val="20"/>
          <w:szCs w:val="20"/>
        </w:rPr>
        <w:t xml:space="preserve">he Director General of the National Agency for Legal Defense of the State, </w:t>
      </w:r>
      <w:r>
        <w:rPr>
          <w:rFonts w:ascii="Cambria" w:eastAsia="MS Mincho" w:hAnsi="Cambria"/>
          <w:sz w:val="20"/>
          <w:szCs w:val="20"/>
        </w:rPr>
        <w:t>o</w:t>
      </w:r>
      <w:r w:rsidR="0061186E" w:rsidRPr="00D153B8">
        <w:rPr>
          <w:rFonts w:ascii="Cambria" w:eastAsia="MS Mincho" w:hAnsi="Cambria"/>
          <w:sz w:val="20"/>
          <w:szCs w:val="20"/>
        </w:rPr>
        <w:t xml:space="preserve">n </w:t>
      </w:r>
      <w:r>
        <w:rPr>
          <w:rFonts w:ascii="Cambria" w:eastAsia="MS Mincho" w:hAnsi="Cambria"/>
          <w:sz w:val="20"/>
          <w:szCs w:val="20"/>
        </w:rPr>
        <w:t>behal</w:t>
      </w:r>
      <w:r w:rsidR="00A34105">
        <w:rPr>
          <w:rFonts w:ascii="Cambria" w:eastAsia="MS Mincho" w:hAnsi="Cambria"/>
          <w:sz w:val="20"/>
          <w:szCs w:val="20"/>
        </w:rPr>
        <w:t xml:space="preserve">f </w:t>
      </w:r>
      <w:r w:rsidR="0061186E" w:rsidRPr="00D153B8">
        <w:rPr>
          <w:rFonts w:ascii="Cambria" w:eastAsia="MS Mincho" w:hAnsi="Cambria"/>
          <w:sz w:val="20"/>
          <w:szCs w:val="20"/>
        </w:rPr>
        <w:t xml:space="preserve">of the Colombian State, apologized to the victim and her family members for what happened, and recognized the international responsibility of the Colombian State in the terms set forth in the Friendly Settlement Agreement signed by the parties, stating as follows: </w:t>
      </w:r>
    </w:p>
    <w:p w14:paraId="420D6191" w14:textId="77777777" w:rsidR="0061186E" w:rsidRPr="00D153B8" w:rsidRDefault="0061186E" w:rsidP="0061186E">
      <w:pPr>
        <w:tabs>
          <w:tab w:val="num" w:pos="1440"/>
        </w:tabs>
        <w:jc w:val="both"/>
        <w:rPr>
          <w:rFonts w:ascii="Cambria" w:eastAsia="MS Mincho" w:hAnsi="Cambria"/>
          <w:color w:val="000000"/>
          <w:sz w:val="20"/>
          <w:szCs w:val="20"/>
          <w:highlight w:val="yellow"/>
        </w:rPr>
      </w:pPr>
    </w:p>
    <w:p w14:paraId="1664C5FB" w14:textId="6E0D0D5E" w:rsidR="0061186E" w:rsidRPr="00D153B8" w:rsidRDefault="00A34105"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olor w:val="000000"/>
          <w:sz w:val="20"/>
          <w:szCs w:val="20"/>
        </w:rPr>
      </w:pPr>
      <w:r>
        <w:rPr>
          <w:rFonts w:ascii="Cambria" w:eastAsia="MS Mincho" w:hAnsi="Cambria"/>
          <w:color w:val="000000"/>
          <w:sz w:val="20"/>
          <w:szCs w:val="20"/>
        </w:rPr>
        <w:t>[</w:t>
      </w:r>
      <w:r w:rsidR="0061186E" w:rsidRPr="00D153B8">
        <w:rPr>
          <w:rFonts w:ascii="Cambria" w:eastAsia="MS Mincho" w:hAnsi="Cambria"/>
          <w:color w:val="000000"/>
          <w:sz w:val="20"/>
          <w:szCs w:val="20"/>
        </w:rPr>
        <w:t>…</w:t>
      </w:r>
      <w:r>
        <w:rPr>
          <w:rFonts w:ascii="Cambria" w:eastAsia="MS Mincho" w:hAnsi="Cambria"/>
          <w:color w:val="000000"/>
          <w:sz w:val="20"/>
          <w:szCs w:val="20"/>
        </w:rPr>
        <w:t>]</w:t>
      </w:r>
      <w:r w:rsidR="0061186E" w:rsidRPr="00D153B8">
        <w:rPr>
          <w:rFonts w:ascii="Cambria" w:eastAsia="MS Mincho" w:hAnsi="Cambria"/>
          <w:color w:val="000000"/>
          <w:sz w:val="20"/>
          <w:szCs w:val="20"/>
        </w:rPr>
        <w:t xml:space="preserve"> </w:t>
      </w:r>
    </w:p>
    <w:p w14:paraId="330BDA8B" w14:textId="77777777" w:rsidR="0061186E" w:rsidRPr="00D153B8" w:rsidRDefault="0061186E" w:rsidP="0061186E">
      <w:pPr>
        <w:tabs>
          <w:tab w:val="num" w:pos="1440"/>
        </w:tabs>
        <w:jc w:val="both"/>
        <w:rPr>
          <w:rFonts w:ascii="Cambria" w:eastAsia="MS Mincho" w:hAnsi="Cambria"/>
          <w:color w:val="000000"/>
          <w:sz w:val="20"/>
          <w:szCs w:val="20"/>
        </w:rPr>
      </w:pPr>
    </w:p>
    <w:p w14:paraId="68CBCE5A" w14:textId="134B1417" w:rsidR="0061186E" w:rsidRPr="00D153B8" w:rsidRDefault="00DF5FCF"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Pr>
          <w:rFonts w:ascii="Cambria" w:eastAsia="MS Mincho" w:hAnsi="Cambria"/>
          <w:color w:val="000000"/>
          <w:sz w:val="20"/>
          <w:szCs w:val="20"/>
        </w:rPr>
        <w:t xml:space="preserve">Professor </w:t>
      </w:r>
      <w:r w:rsidR="0061186E" w:rsidRPr="00D153B8">
        <w:rPr>
          <w:rFonts w:ascii="Cambria" w:eastAsia="MS Mincho" w:hAnsi="Cambria"/>
          <w:color w:val="000000"/>
          <w:sz w:val="20"/>
          <w:szCs w:val="20"/>
        </w:rPr>
        <w:t xml:space="preserve">Claudia Baracaldo, </w:t>
      </w:r>
      <w:r>
        <w:rPr>
          <w:rFonts w:ascii="Cambria" w:eastAsia="MS Mincho" w:hAnsi="Cambria"/>
          <w:color w:val="000000"/>
          <w:sz w:val="20"/>
          <w:szCs w:val="20"/>
        </w:rPr>
        <w:t xml:space="preserve">we </w:t>
      </w:r>
      <w:r w:rsidR="0061186E" w:rsidRPr="00D153B8">
        <w:rPr>
          <w:rFonts w:ascii="Cambria" w:eastAsia="MS Mincho" w:hAnsi="Cambria"/>
          <w:color w:val="000000"/>
          <w:sz w:val="20"/>
          <w:szCs w:val="20"/>
        </w:rPr>
        <w:t xml:space="preserve">at the National Agency for Legal Defense of the State are most honored to </w:t>
      </w:r>
      <w:r w:rsidR="00741863">
        <w:rPr>
          <w:rFonts w:ascii="Cambria" w:eastAsia="MS Mincho" w:hAnsi="Cambria"/>
          <w:color w:val="000000"/>
          <w:sz w:val="20"/>
          <w:szCs w:val="20"/>
        </w:rPr>
        <w:t xml:space="preserve">have </w:t>
      </w:r>
      <w:r w:rsidR="0061186E" w:rsidRPr="00D153B8">
        <w:rPr>
          <w:rFonts w:ascii="Cambria" w:eastAsia="MS Mincho" w:hAnsi="Cambria"/>
          <w:color w:val="000000"/>
          <w:sz w:val="20"/>
          <w:szCs w:val="20"/>
        </w:rPr>
        <w:t xml:space="preserve">you </w:t>
      </w:r>
      <w:r w:rsidR="00741863">
        <w:rPr>
          <w:rFonts w:ascii="Cambria" w:eastAsia="MS Mincho" w:hAnsi="Cambria"/>
          <w:color w:val="000000"/>
          <w:sz w:val="20"/>
          <w:szCs w:val="20"/>
        </w:rPr>
        <w:t xml:space="preserve">and </w:t>
      </w:r>
      <w:r w:rsidR="0061186E" w:rsidRPr="00D153B8">
        <w:rPr>
          <w:rFonts w:ascii="Cambria" w:eastAsia="MS Mincho" w:hAnsi="Cambria"/>
          <w:color w:val="000000"/>
          <w:sz w:val="20"/>
          <w:szCs w:val="20"/>
        </w:rPr>
        <w:t xml:space="preserve">your family and representatives, and to hold this </w:t>
      </w:r>
      <w:r w:rsidR="00392A7B">
        <w:rPr>
          <w:rFonts w:ascii="Cambria" w:eastAsia="MS Mincho" w:hAnsi="Cambria"/>
          <w:color w:val="000000"/>
          <w:sz w:val="20"/>
          <w:szCs w:val="20"/>
        </w:rPr>
        <w:t xml:space="preserve">event </w:t>
      </w:r>
      <w:r w:rsidR="0061186E" w:rsidRPr="00D153B8">
        <w:rPr>
          <w:rFonts w:ascii="Cambria" w:eastAsia="MS Mincho" w:hAnsi="Cambria"/>
          <w:color w:val="000000"/>
          <w:sz w:val="20"/>
          <w:szCs w:val="20"/>
        </w:rPr>
        <w:t xml:space="preserve">for </w:t>
      </w:r>
      <w:r w:rsidR="00392A7B">
        <w:rPr>
          <w:rFonts w:ascii="Cambria" w:eastAsia="MS Mincho" w:hAnsi="Cambria"/>
          <w:color w:val="000000"/>
          <w:sz w:val="20"/>
          <w:szCs w:val="20"/>
        </w:rPr>
        <w:t xml:space="preserve">the acknowledgment </w:t>
      </w:r>
      <w:r w:rsidR="0061186E" w:rsidRPr="00D153B8">
        <w:rPr>
          <w:rFonts w:ascii="Cambria" w:eastAsia="MS Mincho" w:hAnsi="Cambria"/>
          <w:color w:val="000000"/>
          <w:sz w:val="20"/>
          <w:szCs w:val="20"/>
        </w:rPr>
        <w:t xml:space="preserve">of responsibility </w:t>
      </w:r>
      <w:r w:rsidR="00392A7B">
        <w:rPr>
          <w:rFonts w:ascii="Cambria" w:eastAsia="MS Mincho" w:hAnsi="Cambria"/>
          <w:color w:val="000000"/>
          <w:sz w:val="20"/>
          <w:szCs w:val="20"/>
        </w:rPr>
        <w:t xml:space="preserve">in </w:t>
      </w:r>
      <w:r w:rsidR="0061186E" w:rsidRPr="00D153B8">
        <w:rPr>
          <w:rFonts w:ascii="Cambria" w:eastAsia="MS Mincho" w:hAnsi="Cambria"/>
          <w:color w:val="000000"/>
          <w:sz w:val="20"/>
          <w:szCs w:val="20"/>
        </w:rPr>
        <w:t xml:space="preserve">our offices. You are always welcome here. </w:t>
      </w:r>
    </w:p>
    <w:p w14:paraId="6DB833F3" w14:textId="77777777" w:rsidR="0061186E"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720"/>
        <w:jc w:val="both"/>
        <w:rPr>
          <w:rFonts w:ascii="Cambria" w:eastAsia="MS Mincho" w:hAnsi="Cambria"/>
          <w:color w:val="000000"/>
          <w:sz w:val="20"/>
          <w:szCs w:val="20"/>
        </w:rPr>
      </w:pPr>
    </w:p>
    <w:p w14:paraId="4EADE8A3" w14:textId="60853D6E"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09" w:right="720"/>
        <w:jc w:val="both"/>
        <w:rPr>
          <w:rFonts w:ascii="Cambria" w:eastAsia="MS Mincho" w:hAnsi="Cambria"/>
          <w:color w:val="000000"/>
          <w:sz w:val="20"/>
          <w:szCs w:val="20"/>
        </w:rPr>
      </w:pPr>
      <w:r w:rsidRPr="00D153B8">
        <w:rPr>
          <w:rFonts w:ascii="Cambria" w:eastAsia="MS Mincho" w:hAnsi="Cambria"/>
          <w:color w:val="000000"/>
          <w:sz w:val="20"/>
          <w:szCs w:val="20"/>
        </w:rPr>
        <w:t xml:space="preserve">Today I don’t want to focus on the facts that constituted the violation of your human rights, </w:t>
      </w:r>
      <w:r w:rsidR="006D5426">
        <w:rPr>
          <w:rFonts w:ascii="Cambria" w:eastAsia="MS Mincho" w:hAnsi="Cambria"/>
          <w:color w:val="000000"/>
          <w:sz w:val="20"/>
          <w:szCs w:val="20"/>
        </w:rPr>
        <w:t xml:space="preserve">as </w:t>
      </w:r>
      <w:r w:rsidRPr="00D153B8">
        <w:rPr>
          <w:rFonts w:ascii="Cambria" w:eastAsia="MS Mincho" w:hAnsi="Cambria"/>
          <w:color w:val="000000"/>
          <w:sz w:val="20"/>
          <w:szCs w:val="20"/>
        </w:rPr>
        <w:t xml:space="preserve">I understand that the preparation of this ceremony and being here have implied for you stirring up profoundly painful memories. Instead, I wish to highlight your </w:t>
      </w:r>
      <w:r w:rsidR="006D5426">
        <w:rPr>
          <w:rFonts w:ascii="Cambria" w:eastAsia="MS Mincho" w:hAnsi="Cambria"/>
          <w:color w:val="000000"/>
          <w:sz w:val="20"/>
          <w:szCs w:val="20"/>
        </w:rPr>
        <w:t xml:space="preserve">courage </w:t>
      </w:r>
      <w:r w:rsidRPr="00D153B8">
        <w:rPr>
          <w:rFonts w:ascii="Cambria" w:eastAsia="MS Mincho" w:hAnsi="Cambria"/>
          <w:color w:val="000000"/>
          <w:sz w:val="20"/>
          <w:szCs w:val="20"/>
        </w:rPr>
        <w:t xml:space="preserve">for breaking the silence, for denouncing what happened and reaching this office so that your voice can be heard, and for </w:t>
      </w:r>
      <w:r w:rsidR="00857394">
        <w:rPr>
          <w:rFonts w:ascii="Cambria" w:eastAsia="MS Mincho" w:hAnsi="Cambria"/>
          <w:color w:val="000000"/>
          <w:sz w:val="20"/>
          <w:szCs w:val="20"/>
        </w:rPr>
        <w:t xml:space="preserve">fostering </w:t>
      </w:r>
      <w:r w:rsidRPr="00D153B8">
        <w:rPr>
          <w:rFonts w:ascii="Cambria" w:eastAsia="MS Mincho" w:hAnsi="Cambria"/>
          <w:color w:val="000000"/>
          <w:sz w:val="20"/>
          <w:szCs w:val="20"/>
        </w:rPr>
        <w:t xml:space="preserve">actions so that women </w:t>
      </w:r>
      <w:r w:rsidR="005E7B5E">
        <w:rPr>
          <w:rFonts w:ascii="Cambria" w:eastAsia="MS Mincho" w:hAnsi="Cambria"/>
          <w:color w:val="000000"/>
          <w:sz w:val="20"/>
          <w:szCs w:val="20"/>
        </w:rPr>
        <w:t xml:space="preserve">will </w:t>
      </w:r>
      <w:r w:rsidRPr="00D153B8">
        <w:rPr>
          <w:rFonts w:ascii="Cambria" w:eastAsia="MS Mincho" w:hAnsi="Cambria"/>
          <w:color w:val="000000"/>
          <w:sz w:val="20"/>
          <w:szCs w:val="20"/>
        </w:rPr>
        <w:t xml:space="preserve">never again </w:t>
      </w:r>
      <w:r w:rsidR="005E7B5E">
        <w:rPr>
          <w:rFonts w:ascii="Cambria" w:eastAsia="MS Mincho" w:hAnsi="Cambria"/>
          <w:color w:val="000000"/>
          <w:sz w:val="20"/>
          <w:szCs w:val="20"/>
        </w:rPr>
        <w:t xml:space="preserve">be </w:t>
      </w:r>
      <w:r w:rsidRPr="00D153B8">
        <w:rPr>
          <w:rFonts w:ascii="Cambria" w:eastAsia="MS Mincho" w:hAnsi="Cambria"/>
          <w:color w:val="000000"/>
          <w:sz w:val="20"/>
          <w:szCs w:val="20"/>
        </w:rPr>
        <w:t>victims of any type of violence</w:t>
      </w:r>
      <w:r w:rsidR="005E7B5E">
        <w:rPr>
          <w:rFonts w:ascii="Cambria" w:eastAsia="MS Mincho" w:hAnsi="Cambria"/>
          <w:color w:val="000000"/>
          <w:sz w:val="20"/>
          <w:szCs w:val="20"/>
        </w:rPr>
        <w:t>. […]</w:t>
      </w:r>
      <w:r w:rsidR="00E537EF">
        <w:rPr>
          <w:rFonts w:ascii="Cambria" w:eastAsia="MS Mincho" w:hAnsi="Cambria"/>
          <w:color w:val="000000"/>
          <w:sz w:val="20"/>
          <w:szCs w:val="20"/>
        </w:rPr>
        <w:t>.</w:t>
      </w:r>
    </w:p>
    <w:p w14:paraId="00C29CB2" w14:textId="77777777" w:rsidR="0061186E" w:rsidRPr="00D153B8" w:rsidRDefault="0061186E" w:rsidP="0061186E">
      <w:pPr>
        <w:tabs>
          <w:tab w:val="num" w:pos="1440"/>
        </w:tabs>
        <w:jc w:val="both"/>
        <w:rPr>
          <w:rFonts w:ascii="Cambria" w:eastAsia="MS Mincho" w:hAnsi="Cambria"/>
          <w:color w:val="000000"/>
          <w:sz w:val="20"/>
          <w:szCs w:val="20"/>
        </w:rPr>
      </w:pPr>
    </w:p>
    <w:p w14:paraId="45020638" w14:textId="2F7B0E91"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sidRPr="00D153B8">
        <w:rPr>
          <w:rFonts w:ascii="Cambria" w:eastAsia="MS Mincho" w:hAnsi="Cambria"/>
          <w:color w:val="000000"/>
          <w:sz w:val="20"/>
          <w:szCs w:val="20"/>
        </w:rPr>
        <w:t xml:space="preserve">Practices that constitute gender-based violence are often an expression of the historically unequal </w:t>
      </w:r>
      <w:r w:rsidR="005E7B5E">
        <w:rPr>
          <w:rFonts w:ascii="Cambria" w:eastAsia="MS Mincho" w:hAnsi="Cambria"/>
          <w:color w:val="000000"/>
          <w:sz w:val="20"/>
          <w:szCs w:val="20"/>
        </w:rPr>
        <w:t xml:space="preserve">power </w:t>
      </w:r>
      <w:r w:rsidRPr="00D153B8">
        <w:rPr>
          <w:rFonts w:ascii="Cambria" w:eastAsia="MS Mincho" w:hAnsi="Cambria"/>
          <w:color w:val="000000"/>
          <w:sz w:val="20"/>
          <w:szCs w:val="20"/>
        </w:rPr>
        <w:t xml:space="preserve">relations between men and women, and this </w:t>
      </w:r>
      <w:r w:rsidR="005E7B5E">
        <w:rPr>
          <w:rFonts w:ascii="Cambria" w:eastAsia="MS Mincho" w:hAnsi="Cambria"/>
          <w:color w:val="000000"/>
          <w:sz w:val="20"/>
          <w:szCs w:val="20"/>
        </w:rPr>
        <w:t xml:space="preserve">hierarchization </w:t>
      </w:r>
      <w:r w:rsidRPr="00D153B8">
        <w:rPr>
          <w:rFonts w:ascii="Cambria" w:eastAsia="MS Mincho" w:hAnsi="Cambria"/>
          <w:color w:val="000000"/>
          <w:sz w:val="20"/>
          <w:szCs w:val="20"/>
        </w:rPr>
        <w:t xml:space="preserve">facilitates the scenarios of various types of violence, </w:t>
      </w:r>
      <w:r w:rsidR="005E7B5E">
        <w:rPr>
          <w:rFonts w:ascii="Cambria" w:eastAsia="MS Mincho" w:hAnsi="Cambria"/>
          <w:color w:val="000000"/>
          <w:sz w:val="20"/>
          <w:szCs w:val="20"/>
        </w:rPr>
        <w:t xml:space="preserve">its </w:t>
      </w:r>
      <w:r w:rsidRPr="00D153B8">
        <w:rPr>
          <w:rFonts w:ascii="Cambria" w:eastAsia="MS Mincho" w:hAnsi="Cambria"/>
          <w:color w:val="000000"/>
          <w:sz w:val="20"/>
          <w:szCs w:val="20"/>
        </w:rPr>
        <w:t xml:space="preserve">concealment and normalization. </w:t>
      </w:r>
    </w:p>
    <w:p w14:paraId="79B57CF7" w14:textId="77777777" w:rsidR="0061186E" w:rsidRPr="00D153B8" w:rsidRDefault="0061186E" w:rsidP="0061186E">
      <w:pPr>
        <w:tabs>
          <w:tab w:val="num" w:pos="1440"/>
        </w:tabs>
        <w:jc w:val="both"/>
        <w:rPr>
          <w:rFonts w:ascii="Cambria" w:eastAsia="MS Mincho" w:hAnsi="Cambria"/>
          <w:color w:val="000000"/>
          <w:sz w:val="20"/>
          <w:szCs w:val="20"/>
        </w:rPr>
      </w:pPr>
    </w:p>
    <w:p w14:paraId="4288073E" w14:textId="5A09E48D"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sidRPr="00D153B8">
        <w:rPr>
          <w:rFonts w:ascii="Cambria" w:eastAsia="MS Mincho" w:hAnsi="Cambria"/>
          <w:color w:val="000000"/>
          <w:sz w:val="20"/>
          <w:szCs w:val="20"/>
        </w:rPr>
        <w:t xml:space="preserve">As a structural problem of our societies, </w:t>
      </w:r>
      <w:r w:rsidR="000B08D3">
        <w:rPr>
          <w:rFonts w:ascii="Cambria" w:eastAsia="MS Mincho" w:hAnsi="Cambria"/>
          <w:color w:val="000000"/>
          <w:sz w:val="20"/>
          <w:szCs w:val="20"/>
        </w:rPr>
        <w:t xml:space="preserve">this issue </w:t>
      </w:r>
      <w:r w:rsidRPr="00D153B8">
        <w:rPr>
          <w:rFonts w:ascii="Cambria" w:eastAsia="MS Mincho" w:hAnsi="Cambria"/>
          <w:color w:val="000000"/>
          <w:sz w:val="20"/>
          <w:szCs w:val="20"/>
        </w:rPr>
        <w:t xml:space="preserve">unfortunately on </w:t>
      </w:r>
      <w:r w:rsidR="00AC2AF2">
        <w:rPr>
          <w:rFonts w:ascii="Cambria" w:eastAsia="MS Mincho" w:hAnsi="Cambria"/>
          <w:color w:val="000000"/>
          <w:sz w:val="20"/>
          <w:szCs w:val="20"/>
        </w:rPr>
        <w:t xml:space="preserve">some </w:t>
      </w:r>
      <w:r w:rsidRPr="00D153B8">
        <w:rPr>
          <w:rFonts w:ascii="Cambria" w:eastAsia="MS Mincho" w:hAnsi="Cambria"/>
          <w:color w:val="000000"/>
          <w:sz w:val="20"/>
          <w:szCs w:val="20"/>
        </w:rPr>
        <w:t>occasion</w:t>
      </w:r>
      <w:r w:rsidR="00AC2AF2">
        <w:rPr>
          <w:rFonts w:ascii="Cambria" w:eastAsia="MS Mincho" w:hAnsi="Cambria"/>
          <w:color w:val="000000"/>
          <w:sz w:val="20"/>
          <w:szCs w:val="20"/>
        </w:rPr>
        <w:t>s</w:t>
      </w:r>
      <w:r w:rsidRPr="00D153B8">
        <w:rPr>
          <w:rFonts w:ascii="Cambria" w:eastAsia="MS Mincho" w:hAnsi="Cambria"/>
          <w:color w:val="000000"/>
          <w:sz w:val="20"/>
          <w:szCs w:val="20"/>
        </w:rPr>
        <w:t xml:space="preserve"> is reproduced in State institutions, including the administration of justice, </w:t>
      </w:r>
      <w:r w:rsidR="00AC2AF2">
        <w:rPr>
          <w:rFonts w:ascii="Cambria" w:eastAsia="MS Mincho" w:hAnsi="Cambria"/>
          <w:color w:val="000000"/>
          <w:sz w:val="20"/>
          <w:szCs w:val="20"/>
        </w:rPr>
        <w:t xml:space="preserve">by </w:t>
      </w:r>
      <w:r w:rsidRPr="00D153B8">
        <w:rPr>
          <w:rFonts w:ascii="Cambria" w:eastAsia="MS Mincho" w:hAnsi="Cambria"/>
          <w:color w:val="000000"/>
          <w:sz w:val="20"/>
          <w:szCs w:val="20"/>
        </w:rPr>
        <w:t xml:space="preserve">not providing </w:t>
      </w:r>
      <w:r w:rsidR="00F14F87">
        <w:rPr>
          <w:rFonts w:ascii="Cambria" w:eastAsia="MS Mincho" w:hAnsi="Cambria"/>
          <w:color w:val="000000"/>
          <w:sz w:val="20"/>
          <w:szCs w:val="20"/>
        </w:rPr>
        <w:t xml:space="preserve">attention </w:t>
      </w:r>
      <w:r w:rsidRPr="00D153B8">
        <w:rPr>
          <w:rFonts w:ascii="Cambria" w:eastAsia="MS Mincho" w:hAnsi="Cambria"/>
          <w:color w:val="000000"/>
          <w:sz w:val="20"/>
          <w:szCs w:val="20"/>
        </w:rPr>
        <w:t xml:space="preserve">with a gender perspective or taking immediate and effective measures to stop the </w:t>
      </w:r>
      <w:r w:rsidRPr="00D153B8">
        <w:rPr>
          <w:rFonts w:ascii="Cambria" w:eastAsia="MS Mincho" w:hAnsi="Cambria"/>
          <w:color w:val="000000"/>
          <w:sz w:val="20"/>
          <w:szCs w:val="20"/>
        </w:rPr>
        <w:lastRenderedPageBreak/>
        <w:t xml:space="preserve">acts of violence by third persons and protect the life and integrity of women who are </w:t>
      </w:r>
      <w:r w:rsidR="00F14F87">
        <w:rPr>
          <w:rFonts w:ascii="Cambria" w:eastAsia="MS Mincho" w:hAnsi="Cambria"/>
          <w:color w:val="000000"/>
          <w:sz w:val="20"/>
          <w:szCs w:val="20"/>
        </w:rPr>
        <w:t xml:space="preserve">reporting </w:t>
      </w:r>
      <w:r w:rsidRPr="00D153B8">
        <w:rPr>
          <w:rFonts w:ascii="Cambria" w:eastAsia="MS Mincho" w:hAnsi="Cambria"/>
          <w:color w:val="000000"/>
          <w:sz w:val="20"/>
          <w:szCs w:val="20"/>
        </w:rPr>
        <w:t xml:space="preserve">violence or threats against them. </w:t>
      </w:r>
    </w:p>
    <w:p w14:paraId="778AA492" w14:textId="77777777" w:rsidR="0061186E" w:rsidRPr="00D153B8" w:rsidRDefault="0061186E" w:rsidP="0061186E">
      <w:pPr>
        <w:tabs>
          <w:tab w:val="num" w:pos="1440"/>
        </w:tabs>
        <w:jc w:val="both"/>
        <w:rPr>
          <w:rFonts w:ascii="Cambria" w:eastAsia="MS Mincho" w:hAnsi="Cambria"/>
          <w:color w:val="000000"/>
          <w:sz w:val="20"/>
          <w:szCs w:val="20"/>
        </w:rPr>
      </w:pPr>
    </w:p>
    <w:p w14:paraId="1CD86715" w14:textId="1DC9DE97"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sidRPr="00D153B8">
        <w:rPr>
          <w:rFonts w:ascii="Cambria" w:eastAsia="MS Mincho" w:hAnsi="Cambria"/>
          <w:color w:val="000000"/>
          <w:sz w:val="20"/>
          <w:szCs w:val="20"/>
        </w:rPr>
        <w:t xml:space="preserve">Despite the fear produced by an initial attack and an initial threat, which might paralyze many of us, you, </w:t>
      </w:r>
      <w:r w:rsidRPr="00D153B8">
        <w:rPr>
          <w:rFonts w:ascii="Cambria" w:eastAsia="MS Mincho" w:hAnsi="Cambria"/>
          <w:i/>
          <w:iCs/>
          <w:color w:val="000000"/>
          <w:sz w:val="20"/>
          <w:szCs w:val="20"/>
        </w:rPr>
        <w:t>profesora</w:t>
      </w:r>
      <w:r w:rsidRPr="00D153B8">
        <w:rPr>
          <w:rFonts w:ascii="Cambria" w:eastAsia="MS Mincho" w:hAnsi="Cambria"/>
          <w:color w:val="000000"/>
          <w:sz w:val="20"/>
          <w:szCs w:val="20"/>
        </w:rPr>
        <w:t xml:space="preserve"> Claudia, used the tools </w:t>
      </w:r>
      <w:r w:rsidR="00F14F87">
        <w:rPr>
          <w:rFonts w:ascii="Cambria" w:eastAsia="MS Mincho" w:hAnsi="Cambria"/>
          <w:color w:val="000000"/>
          <w:sz w:val="20"/>
          <w:szCs w:val="20"/>
        </w:rPr>
        <w:t xml:space="preserve">at </w:t>
      </w:r>
      <w:r w:rsidRPr="00D153B8">
        <w:rPr>
          <w:rFonts w:ascii="Cambria" w:eastAsia="MS Mincho" w:hAnsi="Cambria"/>
          <w:color w:val="000000"/>
          <w:sz w:val="20"/>
          <w:szCs w:val="20"/>
        </w:rPr>
        <w:t xml:space="preserve"> </w:t>
      </w:r>
      <w:r w:rsidR="00B81E55">
        <w:rPr>
          <w:rFonts w:ascii="Cambria" w:eastAsia="MS Mincho" w:hAnsi="Cambria"/>
          <w:color w:val="000000"/>
          <w:sz w:val="20"/>
          <w:szCs w:val="20"/>
        </w:rPr>
        <w:t xml:space="preserve">yout disposal </w:t>
      </w:r>
      <w:r w:rsidRPr="00D153B8">
        <w:rPr>
          <w:rFonts w:ascii="Cambria" w:eastAsia="MS Mincho" w:hAnsi="Cambria"/>
          <w:color w:val="000000"/>
          <w:sz w:val="20"/>
          <w:szCs w:val="20"/>
        </w:rPr>
        <w:t xml:space="preserve">to make the situation known to the institutions and to ask the State to take measures that would guarantee your protection. </w:t>
      </w:r>
    </w:p>
    <w:p w14:paraId="34F755CA" w14:textId="77777777" w:rsidR="0061186E" w:rsidRPr="00D153B8" w:rsidRDefault="0061186E" w:rsidP="0061186E">
      <w:pPr>
        <w:tabs>
          <w:tab w:val="num" w:pos="1440"/>
        </w:tabs>
        <w:jc w:val="both"/>
        <w:rPr>
          <w:rFonts w:ascii="Cambria" w:eastAsia="MS Mincho" w:hAnsi="Cambria"/>
          <w:color w:val="000000"/>
          <w:sz w:val="20"/>
          <w:szCs w:val="20"/>
        </w:rPr>
      </w:pPr>
    </w:p>
    <w:p w14:paraId="0FA2F2F6" w14:textId="5E6E3EB8"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sidRPr="00D153B8">
        <w:rPr>
          <w:rFonts w:ascii="Cambria" w:eastAsia="MS Mincho" w:hAnsi="Cambria"/>
          <w:color w:val="000000"/>
          <w:sz w:val="20"/>
          <w:szCs w:val="20"/>
        </w:rPr>
        <w:t xml:space="preserve">Bravely, and despite the risk you were taking, you broke the silence time and again, but unfortunately you did not </w:t>
      </w:r>
      <w:r w:rsidR="00C86F20">
        <w:rPr>
          <w:rFonts w:ascii="Cambria" w:eastAsia="MS Mincho" w:hAnsi="Cambria"/>
          <w:color w:val="000000"/>
          <w:sz w:val="20"/>
          <w:szCs w:val="20"/>
        </w:rPr>
        <w:t xml:space="preserve">find </w:t>
      </w:r>
      <w:r w:rsidRPr="00D153B8">
        <w:rPr>
          <w:rFonts w:ascii="Cambria" w:eastAsia="MS Mincho" w:hAnsi="Cambria"/>
          <w:color w:val="000000"/>
          <w:sz w:val="20"/>
          <w:szCs w:val="20"/>
        </w:rPr>
        <w:t xml:space="preserve">a State receptive to your </w:t>
      </w:r>
      <w:r w:rsidR="003314C0">
        <w:rPr>
          <w:rFonts w:ascii="Cambria" w:eastAsia="MS Mincho" w:hAnsi="Cambria"/>
          <w:color w:val="000000"/>
          <w:sz w:val="20"/>
          <w:szCs w:val="20"/>
        </w:rPr>
        <w:t>complaint</w:t>
      </w:r>
      <w:r w:rsidRPr="00D153B8">
        <w:rPr>
          <w:rFonts w:ascii="Cambria" w:eastAsia="MS Mincho" w:hAnsi="Cambria"/>
          <w:color w:val="000000"/>
          <w:sz w:val="20"/>
          <w:szCs w:val="20"/>
        </w:rPr>
        <w:t xml:space="preserve">. You turned to all those institutions whose mission is to protect our rights and investigate </w:t>
      </w:r>
      <w:r w:rsidR="003314C0">
        <w:rPr>
          <w:rFonts w:ascii="Cambria" w:eastAsia="MS Mincho" w:hAnsi="Cambria"/>
          <w:color w:val="000000"/>
          <w:sz w:val="20"/>
          <w:szCs w:val="20"/>
        </w:rPr>
        <w:t xml:space="preserve">the </w:t>
      </w:r>
      <w:r w:rsidRPr="00D153B8">
        <w:rPr>
          <w:rFonts w:ascii="Cambria" w:eastAsia="MS Mincho" w:hAnsi="Cambria"/>
          <w:color w:val="000000"/>
          <w:sz w:val="20"/>
          <w:szCs w:val="20"/>
        </w:rPr>
        <w:t xml:space="preserve">violence used against us, exhausting all these remedies available to you, without preventing the acts of violence of which you were ultimately a victim in 2010. </w:t>
      </w:r>
    </w:p>
    <w:p w14:paraId="794F9344" w14:textId="77777777" w:rsidR="0061186E" w:rsidRPr="00D153B8" w:rsidRDefault="0061186E" w:rsidP="0061186E">
      <w:pPr>
        <w:tabs>
          <w:tab w:val="num" w:pos="1440"/>
        </w:tabs>
        <w:jc w:val="both"/>
        <w:rPr>
          <w:rFonts w:ascii="Cambria" w:eastAsia="MS Mincho" w:hAnsi="Cambria"/>
          <w:color w:val="000000"/>
          <w:sz w:val="20"/>
          <w:szCs w:val="20"/>
        </w:rPr>
      </w:pPr>
    </w:p>
    <w:p w14:paraId="7CD197FA" w14:textId="71A7AFF0"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sidRPr="00D153B8">
        <w:rPr>
          <w:rFonts w:ascii="Cambria" w:eastAsia="MS Mincho" w:hAnsi="Cambria"/>
          <w:color w:val="000000"/>
          <w:sz w:val="20"/>
          <w:szCs w:val="20"/>
        </w:rPr>
        <w:t xml:space="preserve">I stand in solidarity not only with the pain and all the </w:t>
      </w:r>
      <w:r w:rsidR="00BB7F95">
        <w:rPr>
          <w:rFonts w:ascii="Cambria" w:eastAsia="MS Mincho" w:hAnsi="Cambria"/>
          <w:color w:val="000000"/>
          <w:sz w:val="20"/>
          <w:szCs w:val="20"/>
        </w:rPr>
        <w:t>reper</w:t>
      </w:r>
      <w:r w:rsidR="00B12A10">
        <w:rPr>
          <w:rFonts w:ascii="Cambria" w:eastAsia="MS Mincho" w:hAnsi="Cambria"/>
          <w:color w:val="000000"/>
          <w:sz w:val="20"/>
          <w:szCs w:val="20"/>
        </w:rPr>
        <w:t xml:space="preserve">cussions caused by </w:t>
      </w:r>
      <w:r w:rsidRPr="00D153B8">
        <w:rPr>
          <w:rFonts w:ascii="Cambria" w:eastAsia="MS Mincho" w:hAnsi="Cambria"/>
          <w:color w:val="000000"/>
          <w:sz w:val="20"/>
          <w:szCs w:val="20"/>
        </w:rPr>
        <w:t xml:space="preserve">the violence </w:t>
      </w:r>
      <w:r w:rsidR="009010A6">
        <w:rPr>
          <w:rFonts w:ascii="Cambria" w:eastAsia="MS Mincho" w:hAnsi="Cambria"/>
          <w:color w:val="000000"/>
          <w:sz w:val="20"/>
          <w:szCs w:val="20"/>
        </w:rPr>
        <w:t xml:space="preserve">perpetrated </w:t>
      </w:r>
      <w:r w:rsidRPr="00D153B8">
        <w:rPr>
          <w:rFonts w:ascii="Cambria" w:eastAsia="MS Mincho" w:hAnsi="Cambria"/>
          <w:color w:val="000000"/>
          <w:sz w:val="20"/>
          <w:szCs w:val="20"/>
        </w:rPr>
        <w:t xml:space="preserve">against you, but also with the feelings of loneliness, fear, and frustration </w:t>
      </w:r>
      <w:r w:rsidR="009010A6">
        <w:rPr>
          <w:rFonts w:ascii="Cambria" w:eastAsia="MS Mincho" w:hAnsi="Cambria"/>
          <w:color w:val="000000"/>
          <w:sz w:val="20"/>
          <w:szCs w:val="20"/>
        </w:rPr>
        <w:t xml:space="preserve">at </w:t>
      </w:r>
      <w:r w:rsidRPr="00D153B8">
        <w:rPr>
          <w:rFonts w:ascii="Cambria" w:eastAsia="MS Mincho" w:hAnsi="Cambria"/>
          <w:color w:val="000000"/>
          <w:sz w:val="20"/>
          <w:szCs w:val="20"/>
        </w:rPr>
        <w:t>not finding the care and protection that you should have received</w:t>
      </w:r>
      <w:r w:rsidR="009010A6">
        <w:rPr>
          <w:rFonts w:ascii="Cambria" w:eastAsia="MS Mincho" w:hAnsi="Cambria"/>
          <w:color w:val="000000"/>
          <w:sz w:val="20"/>
          <w:szCs w:val="20"/>
        </w:rPr>
        <w:t>. [</w:t>
      </w:r>
      <w:r w:rsidR="009F071C">
        <w:rPr>
          <w:rFonts w:ascii="Cambria" w:eastAsia="MS Mincho" w:hAnsi="Cambria"/>
          <w:color w:val="000000"/>
          <w:sz w:val="20"/>
          <w:szCs w:val="20"/>
        </w:rPr>
        <w:t>…]</w:t>
      </w:r>
      <w:r w:rsidRPr="00D153B8">
        <w:rPr>
          <w:rFonts w:ascii="Cambria" w:eastAsia="MS Mincho" w:hAnsi="Cambria"/>
          <w:color w:val="000000"/>
          <w:sz w:val="20"/>
          <w:szCs w:val="20"/>
        </w:rPr>
        <w:t xml:space="preserve"> </w:t>
      </w:r>
    </w:p>
    <w:p w14:paraId="0FC050D4" w14:textId="77777777" w:rsidR="0061186E" w:rsidRPr="00D153B8" w:rsidRDefault="0061186E" w:rsidP="0061186E">
      <w:pPr>
        <w:tabs>
          <w:tab w:val="num" w:pos="1440"/>
        </w:tabs>
        <w:jc w:val="both"/>
        <w:rPr>
          <w:rFonts w:ascii="Cambria" w:eastAsia="MS Mincho" w:hAnsi="Cambria"/>
          <w:color w:val="000000"/>
          <w:sz w:val="20"/>
          <w:szCs w:val="20"/>
        </w:rPr>
      </w:pPr>
    </w:p>
    <w:p w14:paraId="5FE983FE" w14:textId="5119DA9F"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13"/>
        <w:jc w:val="both"/>
        <w:rPr>
          <w:rFonts w:ascii="Cambria" w:eastAsia="MS Mincho" w:hAnsi="Cambria"/>
          <w:color w:val="000000"/>
          <w:sz w:val="20"/>
          <w:szCs w:val="20"/>
        </w:rPr>
      </w:pPr>
      <w:r w:rsidRPr="00D153B8">
        <w:rPr>
          <w:rFonts w:ascii="Cambria" w:eastAsia="MS Mincho" w:hAnsi="Cambria"/>
          <w:color w:val="000000"/>
          <w:sz w:val="20"/>
          <w:szCs w:val="20"/>
        </w:rPr>
        <w:t xml:space="preserve">It is in view of the foregoing that, in my capacity as Director General of the National Agency for Legal Defense of the State of Colombia, I recognize the international responsibility of the State, by omission, for violation of the rights to humane treatment, </w:t>
      </w:r>
      <w:r w:rsidR="00423453">
        <w:rPr>
          <w:rFonts w:ascii="Cambria" w:eastAsia="MS Mincho" w:hAnsi="Cambria"/>
          <w:color w:val="000000"/>
          <w:sz w:val="20"/>
          <w:szCs w:val="20"/>
        </w:rPr>
        <w:t>fair trial</w:t>
      </w:r>
      <w:r w:rsidRPr="00D153B8">
        <w:rPr>
          <w:rFonts w:ascii="Cambria" w:eastAsia="MS Mincho" w:hAnsi="Cambria"/>
          <w:color w:val="000000"/>
          <w:sz w:val="20"/>
          <w:szCs w:val="20"/>
        </w:rPr>
        <w:t xml:space="preserve">, and judicial protection established </w:t>
      </w:r>
      <w:r w:rsidR="00423453">
        <w:rPr>
          <w:rFonts w:ascii="Cambria" w:eastAsia="MS Mincho" w:hAnsi="Cambria"/>
          <w:color w:val="000000"/>
          <w:sz w:val="20"/>
          <w:szCs w:val="20"/>
        </w:rPr>
        <w:t>in</w:t>
      </w:r>
      <w:r w:rsidR="00423453" w:rsidRPr="00D153B8">
        <w:rPr>
          <w:rFonts w:ascii="Cambria" w:eastAsia="MS Mincho" w:hAnsi="Cambria"/>
          <w:color w:val="000000"/>
          <w:sz w:val="20"/>
          <w:szCs w:val="20"/>
        </w:rPr>
        <w:t xml:space="preserve"> </w:t>
      </w:r>
      <w:r w:rsidRPr="00D153B8">
        <w:rPr>
          <w:rFonts w:ascii="Cambria" w:eastAsia="MS Mincho" w:hAnsi="Cambria"/>
          <w:color w:val="000000"/>
          <w:sz w:val="20"/>
          <w:szCs w:val="20"/>
        </w:rPr>
        <w:t xml:space="preserve">Articles 5, 8, and 25 of the American Convention, in </w:t>
      </w:r>
      <w:r w:rsidR="00423453">
        <w:rPr>
          <w:rFonts w:ascii="Cambria" w:eastAsia="MS Mincho" w:hAnsi="Cambria"/>
          <w:color w:val="000000"/>
          <w:sz w:val="20"/>
          <w:szCs w:val="20"/>
        </w:rPr>
        <w:t xml:space="preserve">connection </w:t>
      </w:r>
      <w:r w:rsidRPr="00D153B8">
        <w:rPr>
          <w:rFonts w:ascii="Cambria" w:eastAsia="MS Mincho" w:hAnsi="Cambria"/>
          <w:color w:val="000000"/>
          <w:sz w:val="20"/>
          <w:szCs w:val="20"/>
        </w:rPr>
        <w:t xml:space="preserve">to the obligation to </w:t>
      </w:r>
      <w:r w:rsidR="00090831">
        <w:rPr>
          <w:rFonts w:ascii="Cambria" w:eastAsia="MS Mincho" w:hAnsi="Cambria"/>
          <w:color w:val="000000"/>
          <w:sz w:val="20"/>
          <w:szCs w:val="20"/>
        </w:rPr>
        <w:t>respect rights</w:t>
      </w:r>
      <w:r w:rsidR="00F01679">
        <w:rPr>
          <w:rFonts w:ascii="Cambria" w:eastAsia="MS Mincho" w:hAnsi="Cambria"/>
          <w:color w:val="000000"/>
          <w:sz w:val="20"/>
          <w:szCs w:val="20"/>
        </w:rPr>
        <w:t xml:space="preserve"> </w:t>
      </w:r>
      <w:r w:rsidR="00423453">
        <w:rPr>
          <w:rFonts w:ascii="Cambria" w:eastAsia="MS Mincho" w:hAnsi="Cambria"/>
          <w:color w:val="000000"/>
          <w:sz w:val="20"/>
          <w:szCs w:val="20"/>
        </w:rPr>
        <w:t xml:space="preserve">of </w:t>
      </w:r>
      <w:r w:rsidRPr="00D153B8">
        <w:rPr>
          <w:rFonts w:ascii="Cambria" w:eastAsia="MS Mincho" w:hAnsi="Cambria"/>
          <w:color w:val="000000"/>
          <w:sz w:val="20"/>
          <w:szCs w:val="20"/>
        </w:rPr>
        <w:t>Article 1(1) of the same instrument, as well as the violation of Article 7(b) of the Convention of Bel</w:t>
      </w:r>
      <w:r w:rsidRPr="00DF08D4">
        <w:rPr>
          <w:rFonts w:ascii="Cambria" w:eastAsia="MS Mincho" w:hAnsi="Cambria"/>
          <w:color w:val="000000"/>
          <w:sz w:val="20"/>
          <w:szCs w:val="20"/>
        </w:rPr>
        <w:t>é</w:t>
      </w:r>
      <w:r w:rsidRPr="00D153B8">
        <w:rPr>
          <w:rFonts w:ascii="Cambria" w:eastAsia="MS Mincho" w:hAnsi="Cambria"/>
          <w:color w:val="000000"/>
          <w:sz w:val="20"/>
          <w:szCs w:val="20"/>
        </w:rPr>
        <w:t xml:space="preserve">m do Pará, to the detriment of Ms. Claudia Baracaldo Bejarano.  </w:t>
      </w:r>
    </w:p>
    <w:p w14:paraId="1C79A335" w14:textId="77777777" w:rsidR="0061186E" w:rsidRPr="00D153B8" w:rsidRDefault="0061186E" w:rsidP="0061186E">
      <w:pPr>
        <w:tabs>
          <w:tab w:val="num" w:pos="1440"/>
        </w:tabs>
        <w:jc w:val="both"/>
        <w:rPr>
          <w:rFonts w:ascii="Cambria" w:eastAsia="MS Mincho" w:hAnsi="Cambria"/>
          <w:color w:val="000000"/>
          <w:sz w:val="20"/>
          <w:szCs w:val="20"/>
        </w:rPr>
      </w:pPr>
    </w:p>
    <w:p w14:paraId="0176EC5E" w14:textId="1E0668F8"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sidRPr="00D153B8">
        <w:rPr>
          <w:rFonts w:ascii="Cambria" w:eastAsia="MS Mincho" w:hAnsi="Cambria"/>
          <w:color w:val="000000"/>
          <w:sz w:val="20"/>
          <w:szCs w:val="20"/>
        </w:rPr>
        <w:t xml:space="preserve">I also recognize the international responsibility of the State, by omission, for the violation of the rights to </w:t>
      </w:r>
      <w:r w:rsidR="00423453">
        <w:rPr>
          <w:rFonts w:ascii="Cambria" w:eastAsia="MS Mincho" w:hAnsi="Cambria"/>
          <w:color w:val="000000"/>
          <w:sz w:val="20"/>
          <w:szCs w:val="20"/>
        </w:rPr>
        <w:t xml:space="preserve">fair trial </w:t>
      </w:r>
      <w:r w:rsidRPr="00D153B8">
        <w:rPr>
          <w:rFonts w:ascii="Cambria" w:eastAsia="MS Mincho" w:hAnsi="Cambria"/>
          <w:color w:val="000000"/>
          <w:sz w:val="20"/>
          <w:szCs w:val="20"/>
        </w:rPr>
        <w:t xml:space="preserve">and judicial protection, recognized </w:t>
      </w:r>
      <w:r w:rsidR="00090831">
        <w:rPr>
          <w:rFonts w:ascii="Cambria" w:eastAsia="MS Mincho" w:hAnsi="Cambria"/>
          <w:color w:val="000000"/>
          <w:sz w:val="20"/>
          <w:szCs w:val="20"/>
        </w:rPr>
        <w:t xml:space="preserve">in </w:t>
      </w:r>
      <w:r w:rsidRPr="00D153B8">
        <w:rPr>
          <w:rFonts w:ascii="Cambria" w:eastAsia="MS Mincho" w:hAnsi="Cambria"/>
          <w:color w:val="000000"/>
          <w:sz w:val="20"/>
          <w:szCs w:val="20"/>
        </w:rPr>
        <w:t xml:space="preserve">Articles 8 and 25 of the American Convention on Human Rights, in </w:t>
      </w:r>
      <w:r w:rsidR="00090831">
        <w:rPr>
          <w:rFonts w:ascii="Cambria" w:eastAsia="MS Mincho" w:hAnsi="Cambria"/>
          <w:color w:val="000000"/>
          <w:sz w:val="20"/>
          <w:szCs w:val="20"/>
        </w:rPr>
        <w:t xml:space="preserve">connection </w:t>
      </w:r>
      <w:r w:rsidRPr="00D153B8">
        <w:rPr>
          <w:rFonts w:ascii="Cambria" w:eastAsia="MS Mincho" w:hAnsi="Cambria"/>
          <w:color w:val="000000"/>
          <w:sz w:val="20"/>
          <w:szCs w:val="20"/>
        </w:rPr>
        <w:t xml:space="preserve">to Article 1(1) (obligation to </w:t>
      </w:r>
      <w:r w:rsidR="00F01679">
        <w:rPr>
          <w:rFonts w:ascii="Cambria" w:eastAsia="MS Mincho" w:hAnsi="Cambria"/>
          <w:color w:val="000000"/>
          <w:sz w:val="20"/>
          <w:szCs w:val="20"/>
        </w:rPr>
        <w:t>respect rights</w:t>
      </w:r>
      <w:r w:rsidRPr="00D153B8">
        <w:rPr>
          <w:rFonts w:ascii="Cambria" w:eastAsia="MS Mincho" w:hAnsi="Cambria"/>
          <w:color w:val="000000"/>
          <w:sz w:val="20"/>
          <w:szCs w:val="20"/>
        </w:rPr>
        <w:t xml:space="preserve">) of the same instrument, to the detriment of the family members recognized in </w:t>
      </w:r>
      <w:r w:rsidR="00F01679">
        <w:rPr>
          <w:rFonts w:ascii="Cambria" w:eastAsia="MS Mincho" w:hAnsi="Cambria"/>
          <w:color w:val="000000"/>
          <w:sz w:val="20"/>
          <w:szCs w:val="20"/>
        </w:rPr>
        <w:t>clause</w:t>
      </w:r>
      <w:r w:rsidR="00F01679" w:rsidRPr="00D153B8">
        <w:rPr>
          <w:rFonts w:ascii="Cambria" w:eastAsia="MS Mincho" w:hAnsi="Cambria"/>
          <w:color w:val="000000"/>
          <w:sz w:val="20"/>
          <w:szCs w:val="20"/>
        </w:rPr>
        <w:t xml:space="preserve"> </w:t>
      </w:r>
      <w:r w:rsidRPr="00D153B8">
        <w:rPr>
          <w:rFonts w:ascii="Cambria" w:eastAsia="MS Mincho" w:hAnsi="Cambria"/>
          <w:color w:val="000000"/>
          <w:sz w:val="20"/>
          <w:szCs w:val="20"/>
        </w:rPr>
        <w:t xml:space="preserve">three of the friendly settlement agreement. </w:t>
      </w:r>
    </w:p>
    <w:p w14:paraId="4A5689E5" w14:textId="77777777"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right="720"/>
        <w:jc w:val="both"/>
        <w:rPr>
          <w:rFonts w:ascii="Cambria" w:eastAsia="MS Mincho" w:hAnsi="Cambria"/>
          <w:color w:val="000000"/>
          <w:sz w:val="20"/>
          <w:szCs w:val="20"/>
          <w:highlight w:val="yellow"/>
        </w:rPr>
      </w:pPr>
    </w:p>
    <w:p w14:paraId="74F4F56C" w14:textId="72928D2F" w:rsidR="0061186E" w:rsidRPr="00D153B8" w:rsidRDefault="004B5DE8"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eastAsia="MS Mincho" w:hAnsi="Cambria"/>
          <w:color w:val="000000"/>
          <w:sz w:val="20"/>
          <w:szCs w:val="20"/>
        </w:rPr>
      </w:pPr>
      <w:r>
        <w:rPr>
          <w:rFonts w:ascii="Cambria" w:eastAsia="MS Mincho" w:hAnsi="Cambria"/>
          <w:color w:val="000000"/>
          <w:sz w:val="20"/>
          <w:szCs w:val="20"/>
        </w:rPr>
        <w:t>[</w:t>
      </w:r>
      <w:r w:rsidR="0061186E" w:rsidRPr="00D153B8">
        <w:rPr>
          <w:rFonts w:ascii="Cambria" w:eastAsia="MS Mincho" w:hAnsi="Cambria"/>
          <w:color w:val="000000"/>
          <w:sz w:val="20"/>
          <w:szCs w:val="20"/>
        </w:rPr>
        <w:t>…</w:t>
      </w:r>
      <w:r>
        <w:rPr>
          <w:rFonts w:ascii="Cambria" w:eastAsia="MS Mincho" w:hAnsi="Cambria"/>
          <w:color w:val="000000"/>
          <w:sz w:val="20"/>
          <w:szCs w:val="20"/>
        </w:rPr>
        <w:t>]</w:t>
      </w:r>
      <w:r w:rsidR="00E537EF">
        <w:rPr>
          <w:rFonts w:ascii="Cambria" w:eastAsia="MS Mincho" w:hAnsi="Cambria"/>
          <w:color w:val="000000"/>
          <w:sz w:val="20"/>
          <w:szCs w:val="20"/>
        </w:rPr>
        <w:t>.</w:t>
      </w:r>
    </w:p>
    <w:p w14:paraId="747836BA" w14:textId="77777777" w:rsidR="0061186E" w:rsidRPr="00D153B8" w:rsidRDefault="0061186E" w:rsidP="0061186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olor w:val="000000"/>
          <w:sz w:val="20"/>
          <w:szCs w:val="20"/>
          <w:highlight w:val="yellow"/>
        </w:rPr>
      </w:pPr>
    </w:p>
    <w:p w14:paraId="42D87F92" w14:textId="55DFAE7C" w:rsidR="0061186E" w:rsidRPr="00D153B8" w:rsidRDefault="0061186E"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09"/>
        <w:jc w:val="both"/>
        <w:rPr>
          <w:rFonts w:ascii="Cambria" w:eastAsia="MS Mincho" w:hAnsi="Cambria"/>
          <w:color w:val="000000"/>
          <w:sz w:val="20"/>
          <w:szCs w:val="20"/>
        </w:rPr>
      </w:pPr>
      <w:r w:rsidRPr="00D153B8">
        <w:rPr>
          <w:rFonts w:ascii="Cambria" w:eastAsia="MS Mincho" w:hAnsi="Cambria"/>
          <w:color w:val="000000"/>
          <w:sz w:val="20"/>
          <w:szCs w:val="20"/>
        </w:rPr>
        <w:t xml:space="preserve">The ceremony for </w:t>
      </w:r>
      <w:r w:rsidR="009B4D66">
        <w:rPr>
          <w:rFonts w:ascii="Cambria" w:eastAsia="MS Mincho" w:hAnsi="Cambria"/>
          <w:color w:val="000000"/>
          <w:sz w:val="20"/>
          <w:szCs w:val="20"/>
        </w:rPr>
        <w:t xml:space="preserve">the acknowledgment of responsibility </w:t>
      </w:r>
      <w:r w:rsidRPr="00D153B8">
        <w:rPr>
          <w:rFonts w:ascii="Cambria" w:eastAsia="MS Mincho" w:hAnsi="Cambria"/>
          <w:color w:val="000000"/>
          <w:sz w:val="20"/>
          <w:szCs w:val="20"/>
        </w:rPr>
        <w:t xml:space="preserve">was </w:t>
      </w:r>
      <w:r w:rsidR="009B4D66">
        <w:rPr>
          <w:rFonts w:ascii="Cambria" w:eastAsia="MS Mincho" w:hAnsi="Cambria"/>
          <w:color w:val="000000"/>
          <w:sz w:val="20"/>
          <w:szCs w:val="20"/>
        </w:rPr>
        <w:t xml:space="preserve">uploaded to </w:t>
      </w:r>
      <w:r w:rsidRPr="00D153B8">
        <w:rPr>
          <w:rFonts w:ascii="Cambria" w:eastAsia="MS Mincho" w:hAnsi="Cambria"/>
          <w:color w:val="000000"/>
          <w:sz w:val="20"/>
          <w:szCs w:val="20"/>
        </w:rPr>
        <w:t xml:space="preserve">the YouTube </w:t>
      </w:r>
      <w:r w:rsidR="009B4D66">
        <w:rPr>
          <w:rFonts w:ascii="Cambria" w:eastAsia="MS Mincho" w:hAnsi="Cambria"/>
          <w:color w:val="000000"/>
          <w:sz w:val="20"/>
          <w:szCs w:val="20"/>
        </w:rPr>
        <w:t xml:space="preserve">channel </w:t>
      </w:r>
      <w:r w:rsidRPr="00D153B8">
        <w:rPr>
          <w:rFonts w:ascii="Cambria" w:eastAsia="MS Mincho" w:hAnsi="Cambria"/>
          <w:color w:val="000000"/>
          <w:sz w:val="20"/>
          <w:szCs w:val="20"/>
        </w:rPr>
        <w:t>of the National Agency for Legal Defense of the State</w:t>
      </w:r>
      <w:r w:rsidRPr="00D153B8">
        <w:rPr>
          <w:rFonts w:ascii="Cambria" w:eastAsia="MS Mincho" w:hAnsi="Cambria"/>
          <w:color w:val="000000"/>
          <w:sz w:val="20"/>
          <w:szCs w:val="20"/>
          <w:vertAlign w:val="superscript"/>
        </w:rPr>
        <w:footnoteReference w:id="12"/>
      </w:r>
      <w:r w:rsidRPr="00D153B8">
        <w:rPr>
          <w:rFonts w:ascii="Cambria" w:eastAsia="MS Mincho" w:hAnsi="Cambria"/>
          <w:color w:val="000000"/>
          <w:sz w:val="20"/>
          <w:szCs w:val="20"/>
        </w:rPr>
        <w:t xml:space="preserve"> and on </w:t>
      </w:r>
      <w:r w:rsidRPr="00D153B8">
        <w:rPr>
          <w:rFonts w:ascii="Cambria" w:eastAsia="MS Mincho" w:hAnsi="Cambria"/>
          <w:i/>
          <w:iCs/>
          <w:color w:val="000000"/>
          <w:sz w:val="20"/>
          <w:szCs w:val="20"/>
        </w:rPr>
        <w:t>Facebook.</w:t>
      </w:r>
      <w:r w:rsidRPr="00D153B8">
        <w:rPr>
          <w:rFonts w:ascii="Cambria" w:eastAsia="MS Mincho" w:hAnsi="Cambria"/>
          <w:color w:val="000000"/>
          <w:sz w:val="20"/>
          <w:szCs w:val="20"/>
          <w:vertAlign w:val="superscript"/>
        </w:rPr>
        <w:footnoteReference w:id="13"/>
      </w:r>
      <w:r w:rsidRPr="00D153B8">
        <w:rPr>
          <w:rFonts w:ascii="Cambria" w:eastAsia="MS Mincho" w:hAnsi="Cambria"/>
          <w:color w:val="000000"/>
          <w:sz w:val="20"/>
          <w:szCs w:val="20"/>
        </w:rPr>
        <w:t xml:space="preserve"> </w:t>
      </w:r>
      <w:r w:rsidR="00E51E38">
        <w:rPr>
          <w:rFonts w:ascii="Cambria" w:eastAsia="MS Mincho" w:hAnsi="Cambria"/>
          <w:color w:val="000000"/>
          <w:sz w:val="20"/>
          <w:szCs w:val="20"/>
        </w:rPr>
        <w:t xml:space="preserve">Consequently </w:t>
      </w:r>
      <w:r w:rsidRPr="00D153B8">
        <w:rPr>
          <w:rFonts w:ascii="Cambria" w:eastAsia="MS Mincho" w:hAnsi="Cambria"/>
          <w:color w:val="000000"/>
          <w:sz w:val="20"/>
          <w:szCs w:val="20"/>
        </w:rPr>
        <w:t xml:space="preserve">and </w:t>
      </w:r>
      <w:r w:rsidR="00E51E38">
        <w:rPr>
          <w:rFonts w:ascii="Cambria" w:eastAsia="MS Mincho" w:hAnsi="Cambria"/>
          <w:color w:val="000000"/>
          <w:sz w:val="20"/>
          <w:szCs w:val="20"/>
        </w:rPr>
        <w:t xml:space="preserve">bearing in mind </w:t>
      </w:r>
      <w:r w:rsidRPr="00D153B8">
        <w:rPr>
          <w:rFonts w:ascii="Cambria" w:eastAsia="MS Mincho" w:hAnsi="Cambria"/>
          <w:color w:val="000000"/>
          <w:sz w:val="20"/>
          <w:szCs w:val="20"/>
        </w:rPr>
        <w:t>the information described above, the Commission considers</w:t>
      </w:r>
      <w:r w:rsidR="00E51E38">
        <w:rPr>
          <w:rFonts w:ascii="Cambria" w:eastAsia="MS Mincho" w:hAnsi="Cambria"/>
          <w:color w:val="000000"/>
          <w:sz w:val="20"/>
          <w:szCs w:val="20"/>
        </w:rPr>
        <w:t xml:space="preserve">, and hereby declares, </w:t>
      </w:r>
      <w:r w:rsidRPr="00D153B8">
        <w:rPr>
          <w:rFonts w:ascii="Cambria" w:eastAsia="MS Mincho" w:hAnsi="Cambria"/>
          <w:color w:val="000000"/>
          <w:sz w:val="20"/>
          <w:szCs w:val="20"/>
        </w:rPr>
        <w:t xml:space="preserve">that section I of </w:t>
      </w:r>
      <w:r w:rsidR="00E51E38">
        <w:rPr>
          <w:rFonts w:ascii="Cambria" w:eastAsia="MS Mincho" w:hAnsi="Cambria"/>
          <w:color w:val="000000"/>
          <w:sz w:val="20"/>
          <w:szCs w:val="20"/>
        </w:rPr>
        <w:t xml:space="preserve">clause </w:t>
      </w:r>
      <w:r w:rsidRPr="00D153B8">
        <w:rPr>
          <w:rFonts w:ascii="Cambria" w:eastAsia="MS Mincho" w:hAnsi="Cambria"/>
          <w:color w:val="000000"/>
          <w:sz w:val="20"/>
          <w:szCs w:val="20"/>
        </w:rPr>
        <w:t xml:space="preserve">five of the friendly settlement agreement, related to the ceremony for </w:t>
      </w:r>
      <w:r w:rsidR="00E51E38">
        <w:rPr>
          <w:rFonts w:ascii="Cambria" w:eastAsia="MS Mincho" w:hAnsi="Cambria"/>
          <w:color w:val="000000"/>
          <w:sz w:val="20"/>
          <w:szCs w:val="20"/>
        </w:rPr>
        <w:t xml:space="preserve">the acknowledgment </w:t>
      </w:r>
      <w:r w:rsidRPr="00D153B8">
        <w:rPr>
          <w:rFonts w:ascii="Cambria" w:eastAsia="MS Mincho" w:hAnsi="Cambria"/>
          <w:color w:val="000000"/>
          <w:sz w:val="20"/>
          <w:szCs w:val="20"/>
        </w:rPr>
        <w:t xml:space="preserve">of responsibility, has </w:t>
      </w:r>
      <w:r w:rsidR="00E51E38">
        <w:rPr>
          <w:rFonts w:ascii="Cambria" w:eastAsia="MS Mincho" w:hAnsi="Cambria"/>
          <w:color w:val="000000"/>
          <w:sz w:val="20"/>
          <w:szCs w:val="20"/>
        </w:rPr>
        <w:t xml:space="preserve">been </w:t>
      </w:r>
      <w:r w:rsidRPr="00D153B8">
        <w:rPr>
          <w:rFonts w:ascii="Cambria" w:eastAsia="MS Mincho" w:hAnsi="Cambria"/>
          <w:color w:val="000000"/>
          <w:sz w:val="20"/>
          <w:szCs w:val="20"/>
        </w:rPr>
        <w:t xml:space="preserve">met with full compliance. </w:t>
      </w:r>
    </w:p>
    <w:p w14:paraId="06A2E394" w14:textId="77777777" w:rsidR="0061186E" w:rsidRPr="00D153B8" w:rsidRDefault="0061186E" w:rsidP="0061186E">
      <w:pPr>
        <w:tabs>
          <w:tab w:val="num" w:pos="1440"/>
        </w:tabs>
        <w:jc w:val="both"/>
        <w:rPr>
          <w:rFonts w:ascii="Cambria" w:eastAsia="MS Mincho" w:hAnsi="Cambria"/>
          <w:color w:val="000000"/>
          <w:sz w:val="20"/>
          <w:szCs w:val="20"/>
        </w:rPr>
      </w:pPr>
    </w:p>
    <w:p w14:paraId="32014895" w14:textId="2A5CFAFE" w:rsidR="0061186E" w:rsidRPr="00D153B8" w:rsidRDefault="00A67C5A"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Pr>
          <w:rFonts w:ascii="Cambria" w:eastAsia="MS Mincho" w:hAnsi="Cambria"/>
          <w:color w:val="000000"/>
          <w:sz w:val="20"/>
          <w:szCs w:val="20"/>
        </w:rPr>
        <w:t xml:space="preserve">With </w:t>
      </w:r>
      <w:r w:rsidR="0061186E" w:rsidRPr="00D153B8">
        <w:rPr>
          <w:rFonts w:ascii="Cambria" w:eastAsia="MS Mincho" w:hAnsi="Cambria"/>
          <w:color w:val="000000"/>
          <w:sz w:val="20"/>
          <w:szCs w:val="20"/>
        </w:rPr>
        <w:t xml:space="preserve">regards </w:t>
      </w:r>
      <w:r>
        <w:rPr>
          <w:rFonts w:ascii="Cambria" w:eastAsia="MS Mincho" w:hAnsi="Cambria"/>
          <w:color w:val="000000"/>
          <w:sz w:val="20"/>
          <w:szCs w:val="20"/>
        </w:rPr>
        <w:t xml:space="preserve">to </w:t>
      </w:r>
      <w:r w:rsidR="0061186E" w:rsidRPr="00D153B8">
        <w:rPr>
          <w:rFonts w:ascii="Cambria" w:eastAsia="MS Mincho" w:hAnsi="Cambria"/>
          <w:color w:val="000000"/>
          <w:sz w:val="20"/>
          <w:szCs w:val="20"/>
        </w:rPr>
        <w:t>sections II (publication of the Article 49 report), III (</w:t>
      </w:r>
      <w:r w:rsidR="007F7AAB">
        <w:rPr>
          <w:rFonts w:ascii="Cambria" w:eastAsia="MS Mincho" w:hAnsi="Cambria"/>
          <w:color w:val="000000"/>
          <w:sz w:val="20"/>
          <w:szCs w:val="20"/>
        </w:rPr>
        <w:t xml:space="preserve">financial aid </w:t>
      </w:r>
      <w:r w:rsidR="0061186E" w:rsidRPr="00D153B8">
        <w:rPr>
          <w:rFonts w:ascii="Cambria" w:eastAsia="MS Mincho" w:hAnsi="Cambria"/>
          <w:color w:val="000000"/>
          <w:sz w:val="20"/>
          <w:szCs w:val="20"/>
        </w:rPr>
        <w:t>for education), and IV (</w:t>
      </w:r>
      <w:r w:rsidR="007F7AAB">
        <w:rPr>
          <w:rFonts w:ascii="Cambria" w:eastAsia="MS Mincho" w:hAnsi="Cambria"/>
          <w:color w:val="000000"/>
          <w:sz w:val="20"/>
          <w:szCs w:val="20"/>
        </w:rPr>
        <w:t>Entrepreneurship Fund (</w:t>
      </w:r>
      <w:r w:rsidR="0061186E" w:rsidRPr="00D153B8">
        <w:rPr>
          <w:rFonts w:ascii="Cambria" w:eastAsia="MS Mincho" w:hAnsi="Cambria"/>
          <w:color w:val="000000"/>
          <w:sz w:val="20"/>
          <w:szCs w:val="20"/>
        </w:rPr>
        <w:t>Fondo Emprender</w:t>
      </w:r>
      <w:r w:rsidR="007F7AAB">
        <w:rPr>
          <w:rFonts w:ascii="Cambria" w:eastAsia="MS Mincho" w:hAnsi="Cambria"/>
          <w:color w:val="000000"/>
          <w:sz w:val="20"/>
          <w:szCs w:val="20"/>
        </w:rPr>
        <w:t>)</w:t>
      </w:r>
      <w:r w:rsidR="0061186E" w:rsidRPr="00D153B8">
        <w:rPr>
          <w:rFonts w:ascii="Cambria" w:eastAsia="MS Mincho" w:hAnsi="Cambria"/>
          <w:color w:val="000000"/>
          <w:sz w:val="20"/>
          <w:szCs w:val="20"/>
        </w:rPr>
        <w:t>)</w:t>
      </w:r>
      <w:r w:rsidR="0061186E" w:rsidRPr="00D153B8">
        <w:rPr>
          <w:rFonts w:ascii="Cambria" w:eastAsia="MS Mincho" w:hAnsi="Cambria"/>
          <w:i/>
          <w:iCs/>
          <w:color w:val="000000"/>
          <w:sz w:val="20"/>
          <w:szCs w:val="20"/>
        </w:rPr>
        <w:t xml:space="preserve"> </w:t>
      </w:r>
      <w:r w:rsidR="0061186E" w:rsidRPr="00D153B8">
        <w:rPr>
          <w:rFonts w:ascii="Cambria" w:eastAsia="MS Mincho" w:hAnsi="Cambria"/>
          <w:color w:val="000000"/>
          <w:sz w:val="20"/>
          <w:szCs w:val="20"/>
        </w:rPr>
        <w:t xml:space="preserve">of </w:t>
      </w:r>
      <w:r w:rsidR="007F7AAB">
        <w:rPr>
          <w:rFonts w:ascii="Cambria" w:eastAsia="MS Mincho" w:hAnsi="Cambria"/>
          <w:color w:val="000000"/>
          <w:sz w:val="20"/>
          <w:szCs w:val="20"/>
        </w:rPr>
        <w:t>clause</w:t>
      </w:r>
      <w:r w:rsidR="007F7AAB" w:rsidRPr="00D153B8">
        <w:rPr>
          <w:rFonts w:ascii="Cambria" w:eastAsia="MS Mincho" w:hAnsi="Cambria"/>
          <w:color w:val="000000"/>
          <w:sz w:val="20"/>
          <w:szCs w:val="20"/>
        </w:rPr>
        <w:t xml:space="preserve"> </w:t>
      </w:r>
      <w:r w:rsidR="0061186E" w:rsidRPr="00D153B8">
        <w:rPr>
          <w:rFonts w:ascii="Cambria" w:eastAsia="MS Mincho" w:hAnsi="Cambria"/>
          <w:color w:val="000000"/>
          <w:sz w:val="20"/>
          <w:szCs w:val="20"/>
        </w:rPr>
        <w:t xml:space="preserve">five (measures of satisfaction), as well as </w:t>
      </w:r>
      <w:r w:rsidR="007F7AAB">
        <w:rPr>
          <w:rFonts w:ascii="Cambria" w:eastAsia="MS Mincho" w:hAnsi="Cambria"/>
          <w:color w:val="000000"/>
          <w:sz w:val="20"/>
          <w:szCs w:val="20"/>
        </w:rPr>
        <w:t xml:space="preserve">clauses </w:t>
      </w:r>
      <w:r w:rsidR="0061186E" w:rsidRPr="00D153B8">
        <w:rPr>
          <w:rFonts w:ascii="Cambria" w:eastAsia="MS Mincho" w:hAnsi="Cambria"/>
          <w:color w:val="000000"/>
          <w:sz w:val="20"/>
          <w:szCs w:val="20"/>
        </w:rPr>
        <w:t xml:space="preserve">six (health and rehabilitation measures), seven (guarantees of non-repetition), and eight (measures of compensation) of the friendly settlement agreement, in light of the joint request of the parties to </w:t>
      </w:r>
      <w:r w:rsidR="004B21BC">
        <w:rPr>
          <w:rFonts w:ascii="Cambria" w:eastAsia="MS Mincho" w:hAnsi="Cambria"/>
          <w:color w:val="000000"/>
          <w:sz w:val="20"/>
          <w:szCs w:val="20"/>
        </w:rPr>
        <w:t xml:space="preserve">proceed </w:t>
      </w:r>
      <w:r w:rsidR="0061186E" w:rsidRPr="00D153B8">
        <w:rPr>
          <w:rFonts w:ascii="Cambria" w:eastAsia="MS Mincho" w:hAnsi="Cambria"/>
          <w:color w:val="000000"/>
          <w:sz w:val="20"/>
          <w:szCs w:val="20"/>
        </w:rPr>
        <w:t xml:space="preserve">with the approval of the agreement prior to their </w:t>
      </w:r>
      <w:r w:rsidR="000D7E43">
        <w:rPr>
          <w:rFonts w:ascii="Cambria" w:eastAsia="MS Mincho" w:hAnsi="Cambria"/>
          <w:color w:val="000000"/>
          <w:sz w:val="20"/>
          <w:szCs w:val="20"/>
        </w:rPr>
        <w:t>compliance</w:t>
      </w:r>
      <w:r w:rsidR="0061186E" w:rsidRPr="00D153B8">
        <w:rPr>
          <w:rFonts w:ascii="Cambria" w:eastAsia="MS Mincho" w:hAnsi="Cambria"/>
          <w:color w:val="000000"/>
          <w:sz w:val="20"/>
          <w:szCs w:val="20"/>
        </w:rPr>
        <w:t xml:space="preserve">, the Commission observes that </w:t>
      </w:r>
      <w:r w:rsidR="00E27665">
        <w:rPr>
          <w:rFonts w:ascii="Cambria" w:eastAsia="MS Mincho" w:hAnsi="Cambria"/>
          <w:color w:val="000000"/>
          <w:sz w:val="20"/>
          <w:szCs w:val="20"/>
        </w:rPr>
        <w:t xml:space="preserve">said </w:t>
      </w:r>
      <w:r w:rsidR="0061186E" w:rsidRPr="00D153B8">
        <w:rPr>
          <w:rFonts w:ascii="Cambria" w:eastAsia="MS Mincho" w:hAnsi="Cambria"/>
          <w:color w:val="000000"/>
          <w:sz w:val="20"/>
          <w:szCs w:val="20"/>
        </w:rPr>
        <w:t xml:space="preserve">measures </w:t>
      </w:r>
      <w:r w:rsidR="00E27665">
        <w:rPr>
          <w:rFonts w:ascii="Cambria" w:eastAsia="MS Mincho" w:hAnsi="Cambria"/>
          <w:color w:val="000000"/>
          <w:sz w:val="20"/>
          <w:szCs w:val="20"/>
        </w:rPr>
        <w:t xml:space="preserve">must be complied with </w:t>
      </w:r>
      <w:r w:rsidR="0061186E" w:rsidRPr="00D153B8">
        <w:rPr>
          <w:rFonts w:ascii="Cambria" w:eastAsia="MS Mincho" w:hAnsi="Cambria"/>
          <w:color w:val="000000"/>
          <w:sz w:val="20"/>
          <w:szCs w:val="20"/>
        </w:rPr>
        <w:t>after the publication of this report</w:t>
      </w:r>
      <w:r w:rsidR="00E27665">
        <w:rPr>
          <w:rFonts w:ascii="Cambria" w:eastAsia="MS Mincho" w:hAnsi="Cambria"/>
          <w:color w:val="000000"/>
          <w:sz w:val="20"/>
          <w:szCs w:val="20"/>
        </w:rPr>
        <w:t>. Therefore,</w:t>
      </w:r>
      <w:r w:rsidR="0061186E" w:rsidRPr="00D153B8">
        <w:rPr>
          <w:rFonts w:ascii="Cambria" w:eastAsia="MS Mincho" w:hAnsi="Cambria"/>
          <w:color w:val="000000"/>
          <w:sz w:val="20"/>
          <w:szCs w:val="20"/>
        </w:rPr>
        <w:t>it considers</w:t>
      </w:r>
      <w:r w:rsidR="00E27665">
        <w:rPr>
          <w:rFonts w:ascii="Cambria" w:eastAsia="MS Mincho" w:hAnsi="Cambria"/>
          <w:color w:val="000000"/>
          <w:sz w:val="20"/>
          <w:szCs w:val="20"/>
        </w:rPr>
        <w:t>, and hereby declares,</w:t>
      </w:r>
      <w:r w:rsidR="0061186E" w:rsidRPr="00D153B8">
        <w:rPr>
          <w:rFonts w:ascii="Cambria" w:eastAsia="MS Mincho" w:hAnsi="Cambria"/>
          <w:color w:val="000000"/>
          <w:sz w:val="20"/>
          <w:szCs w:val="20"/>
        </w:rPr>
        <w:t xml:space="preserve"> that </w:t>
      </w:r>
      <w:r w:rsidR="00AE2D5D">
        <w:rPr>
          <w:rFonts w:ascii="Cambria" w:eastAsia="MS Mincho" w:hAnsi="Cambria"/>
          <w:color w:val="000000"/>
          <w:sz w:val="20"/>
          <w:szCs w:val="20"/>
        </w:rPr>
        <w:t xml:space="preserve">their compliance </w:t>
      </w:r>
      <w:r w:rsidR="00232B0E">
        <w:rPr>
          <w:rFonts w:ascii="Cambria" w:eastAsia="MS Mincho" w:hAnsi="Cambria"/>
          <w:color w:val="000000"/>
          <w:sz w:val="20"/>
          <w:szCs w:val="20"/>
        </w:rPr>
        <w:t xml:space="preserve">is still </w:t>
      </w:r>
      <w:r w:rsidR="0061186E" w:rsidRPr="00D153B8">
        <w:rPr>
          <w:rFonts w:ascii="Cambria" w:eastAsia="MS Mincho" w:hAnsi="Cambria"/>
          <w:color w:val="000000"/>
          <w:sz w:val="20"/>
          <w:szCs w:val="20"/>
        </w:rPr>
        <w:t xml:space="preserve">pending. In </w:t>
      </w:r>
      <w:r w:rsidR="00232B0E">
        <w:rPr>
          <w:rFonts w:ascii="Cambria" w:eastAsia="MS Mincho" w:hAnsi="Cambria"/>
          <w:color w:val="000000"/>
          <w:sz w:val="20"/>
          <w:szCs w:val="20"/>
        </w:rPr>
        <w:t>light of the above</w:t>
      </w:r>
      <w:r w:rsidR="0061186E" w:rsidRPr="00D153B8">
        <w:rPr>
          <w:rFonts w:ascii="Cambria" w:eastAsia="MS Mincho" w:hAnsi="Cambria"/>
          <w:color w:val="000000"/>
          <w:sz w:val="20"/>
          <w:szCs w:val="20"/>
        </w:rPr>
        <w:t xml:space="preserve">, the Commission </w:t>
      </w:r>
      <w:r w:rsidR="00232B0E">
        <w:rPr>
          <w:rFonts w:ascii="Cambria" w:eastAsia="MS Mincho" w:hAnsi="Cambria"/>
          <w:color w:val="000000"/>
          <w:sz w:val="20"/>
          <w:szCs w:val="20"/>
        </w:rPr>
        <w:t xml:space="preserve">awaits </w:t>
      </w:r>
      <w:r w:rsidR="0061186E" w:rsidRPr="00D153B8">
        <w:rPr>
          <w:rFonts w:ascii="Cambria" w:eastAsia="MS Mincho" w:hAnsi="Cambria"/>
          <w:color w:val="000000"/>
          <w:sz w:val="20"/>
          <w:szCs w:val="20"/>
        </w:rPr>
        <w:t xml:space="preserve">updated information from the parties on their </w:t>
      </w:r>
      <w:r w:rsidR="00FC7AB5">
        <w:rPr>
          <w:rFonts w:ascii="Cambria" w:eastAsia="MS Mincho" w:hAnsi="Cambria"/>
          <w:color w:val="000000"/>
          <w:sz w:val="20"/>
          <w:szCs w:val="20"/>
        </w:rPr>
        <w:t xml:space="preserve">execution subsequent to </w:t>
      </w:r>
      <w:r w:rsidR="0061186E" w:rsidRPr="00D153B8">
        <w:rPr>
          <w:rFonts w:ascii="Cambria" w:eastAsia="MS Mincho" w:hAnsi="Cambria"/>
          <w:color w:val="000000"/>
          <w:sz w:val="20"/>
          <w:szCs w:val="20"/>
        </w:rPr>
        <w:t xml:space="preserve">the approval of this report. </w:t>
      </w:r>
    </w:p>
    <w:p w14:paraId="764A4F39" w14:textId="77777777" w:rsidR="0061186E" w:rsidRPr="00D153B8" w:rsidRDefault="0061186E" w:rsidP="0061186E">
      <w:pPr>
        <w:tabs>
          <w:tab w:val="num" w:pos="1440"/>
        </w:tabs>
        <w:jc w:val="both"/>
        <w:rPr>
          <w:rFonts w:ascii="Cambria" w:eastAsia="MS Mincho" w:hAnsi="Cambria" w:cs="Cambria"/>
          <w:color w:val="000000"/>
          <w:sz w:val="20"/>
          <w:szCs w:val="20"/>
          <w:u w:color="000000"/>
          <w:lang w:eastAsia="es-ES"/>
        </w:rPr>
      </w:pPr>
    </w:p>
    <w:p w14:paraId="1BCE2868" w14:textId="64FB1033" w:rsidR="0061186E" w:rsidRPr="00D153B8" w:rsidRDefault="00765C91" w:rsidP="0061186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Pr>
          <w:rFonts w:asciiTheme="majorHAnsi" w:hAnsiTheme="majorHAnsi"/>
          <w:sz w:val="20"/>
          <w:szCs w:val="20"/>
        </w:rPr>
        <w:t xml:space="preserve">Based on </w:t>
      </w:r>
      <w:r w:rsidR="0061186E" w:rsidRPr="00D153B8">
        <w:rPr>
          <w:rFonts w:asciiTheme="majorHAnsi" w:hAnsiTheme="majorHAnsi"/>
          <w:sz w:val="20"/>
          <w:szCs w:val="20"/>
        </w:rPr>
        <w:t>the foregoing, the Commission concludes</w:t>
      </w:r>
      <w:r>
        <w:rPr>
          <w:rFonts w:asciiTheme="majorHAnsi" w:hAnsiTheme="majorHAnsi"/>
          <w:sz w:val="20"/>
          <w:szCs w:val="20"/>
        </w:rPr>
        <w:t>, and hereby declares,</w:t>
      </w:r>
      <w:r w:rsidR="0061186E" w:rsidRPr="00D153B8">
        <w:rPr>
          <w:rFonts w:asciiTheme="majorHAnsi" w:hAnsiTheme="majorHAnsi"/>
          <w:sz w:val="20"/>
          <w:szCs w:val="20"/>
        </w:rPr>
        <w:t xml:space="preserve"> that section I (ceremony for </w:t>
      </w:r>
      <w:r>
        <w:rPr>
          <w:rFonts w:asciiTheme="majorHAnsi" w:hAnsiTheme="majorHAnsi"/>
          <w:sz w:val="20"/>
          <w:szCs w:val="20"/>
        </w:rPr>
        <w:t xml:space="preserve">the acknowledgment </w:t>
      </w:r>
      <w:r w:rsidR="0061186E" w:rsidRPr="00D153B8">
        <w:rPr>
          <w:rFonts w:asciiTheme="majorHAnsi" w:hAnsiTheme="majorHAnsi"/>
          <w:sz w:val="20"/>
          <w:szCs w:val="20"/>
        </w:rPr>
        <w:t xml:space="preserve">of responsibility) of </w:t>
      </w:r>
      <w:r>
        <w:rPr>
          <w:rFonts w:asciiTheme="majorHAnsi" w:hAnsiTheme="majorHAnsi"/>
          <w:sz w:val="20"/>
          <w:szCs w:val="20"/>
        </w:rPr>
        <w:t xml:space="preserve">clause </w:t>
      </w:r>
      <w:r w:rsidR="0061186E" w:rsidRPr="00D153B8">
        <w:rPr>
          <w:rFonts w:asciiTheme="majorHAnsi" w:hAnsiTheme="majorHAnsi"/>
          <w:sz w:val="20"/>
          <w:szCs w:val="20"/>
        </w:rPr>
        <w:t xml:space="preserve">five has </w:t>
      </w:r>
      <w:r>
        <w:rPr>
          <w:rFonts w:asciiTheme="majorHAnsi" w:hAnsiTheme="majorHAnsi"/>
          <w:sz w:val="20"/>
          <w:szCs w:val="20"/>
        </w:rPr>
        <w:t xml:space="preserve">been </w:t>
      </w:r>
      <w:r w:rsidR="0061186E" w:rsidRPr="00D153B8">
        <w:rPr>
          <w:rFonts w:asciiTheme="majorHAnsi" w:hAnsiTheme="majorHAnsi"/>
          <w:sz w:val="20"/>
          <w:szCs w:val="20"/>
        </w:rPr>
        <w:t xml:space="preserve">met with full compliance. </w:t>
      </w:r>
      <w:r>
        <w:rPr>
          <w:rFonts w:asciiTheme="majorHAnsi" w:hAnsiTheme="majorHAnsi"/>
          <w:sz w:val="20"/>
          <w:szCs w:val="20"/>
        </w:rPr>
        <w:t>On the other hand</w:t>
      </w:r>
      <w:r w:rsidR="0061186E" w:rsidRPr="00D153B8">
        <w:rPr>
          <w:rFonts w:asciiTheme="majorHAnsi" w:hAnsiTheme="majorHAnsi"/>
          <w:sz w:val="20"/>
          <w:szCs w:val="20"/>
        </w:rPr>
        <w:t>, the Commission considers</w:t>
      </w:r>
      <w:r>
        <w:rPr>
          <w:rFonts w:asciiTheme="majorHAnsi" w:hAnsiTheme="majorHAnsi"/>
          <w:sz w:val="20"/>
          <w:szCs w:val="20"/>
        </w:rPr>
        <w:t>, and hereby declares,</w:t>
      </w:r>
      <w:r w:rsidR="0061186E" w:rsidRPr="00D153B8">
        <w:rPr>
          <w:rFonts w:asciiTheme="majorHAnsi" w:hAnsiTheme="majorHAnsi"/>
          <w:sz w:val="20"/>
          <w:szCs w:val="20"/>
        </w:rPr>
        <w:t xml:space="preserve"> that</w:t>
      </w:r>
      <w:r w:rsidR="00AE4C75">
        <w:rPr>
          <w:rFonts w:asciiTheme="majorHAnsi" w:hAnsiTheme="majorHAnsi"/>
          <w:sz w:val="20"/>
          <w:szCs w:val="20"/>
        </w:rPr>
        <w:t xml:space="preserve"> compliance is still pending with</w:t>
      </w:r>
      <w:r w:rsidR="0061186E" w:rsidRPr="00D153B8">
        <w:rPr>
          <w:rFonts w:asciiTheme="majorHAnsi" w:hAnsiTheme="majorHAnsi"/>
          <w:sz w:val="20"/>
          <w:szCs w:val="20"/>
        </w:rPr>
        <w:t xml:space="preserve"> sections II </w:t>
      </w:r>
      <w:r w:rsidR="0061186E" w:rsidRPr="00D153B8">
        <w:rPr>
          <w:rFonts w:asciiTheme="majorHAnsi" w:hAnsiTheme="majorHAnsi"/>
          <w:sz w:val="20"/>
          <w:szCs w:val="20"/>
        </w:rPr>
        <w:lastRenderedPageBreak/>
        <w:t>(publication of the Article 49 report), III (</w:t>
      </w:r>
      <w:r>
        <w:rPr>
          <w:rFonts w:asciiTheme="majorHAnsi" w:hAnsiTheme="majorHAnsi"/>
          <w:sz w:val="20"/>
          <w:szCs w:val="20"/>
        </w:rPr>
        <w:t xml:space="preserve">financial aid </w:t>
      </w:r>
      <w:r w:rsidR="0061186E" w:rsidRPr="00D153B8">
        <w:rPr>
          <w:rFonts w:asciiTheme="majorHAnsi" w:hAnsiTheme="majorHAnsi"/>
          <w:sz w:val="20"/>
          <w:szCs w:val="20"/>
        </w:rPr>
        <w:t>for education), and IV (</w:t>
      </w:r>
      <w:r w:rsidR="00226664">
        <w:rPr>
          <w:rFonts w:asciiTheme="majorHAnsi" w:hAnsiTheme="majorHAnsi"/>
          <w:sz w:val="20"/>
          <w:szCs w:val="20"/>
        </w:rPr>
        <w:t>Entrepreneurship Fund (</w:t>
      </w:r>
      <w:r w:rsidR="0061186E" w:rsidRPr="00D153B8">
        <w:rPr>
          <w:rFonts w:asciiTheme="majorHAnsi" w:hAnsiTheme="majorHAnsi"/>
          <w:sz w:val="20"/>
          <w:szCs w:val="20"/>
        </w:rPr>
        <w:t>Fondo Emprender</w:t>
      </w:r>
      <w:r w:rsidR="00226664">
        <w:rPr>
          <w:rFonts w:asciiTheme="majorHAnsi" w:hAnsiTheme="majorHAnsi"/>
          <w:sz w:val="20"/>
          <w:szCs w:val="20"/>
        </w:rPr>
        <w:t>)</w:t>
      </w:r>
      <w:r w:rsidR="0061186E" w:rsidRPr="00D153B8">
        <w:rPr>
          <w:rFonts w:asciiTheme="majorHAnsi" w:hAnsiTheme="majorHAnsi"/>
          <w:sz w:val="20"/>
          <w:szCs w:val="20"/>
        </w:rPr>
        <w:t>)</w:t>
      </w:r>
      <w:r w:rsidR="0061186E" w:rsidRPr="00D153B8">
        <w:rPr>
          <w:rFonts w:asciiTheme="majorHAnsi" w:hAnsiTheme="majorHAnsi"/>
          <w:i/>
          <w:iCs/>
          <w:sz w:val="20"/>
          <w:szCs w:val="20"/>
        </w:rPr>
        <w:t xml:space="preserve"> </w:t>
      </w:r>
      <w:r w:rsidR="0061186E" w:rsidRPr="00D153B8">
        <w:rPr>
          <w:rFonts w:asciiTheme="majorHAnsi" w:hAnsiTheme="majorHAnsi"/>
          <w:sz w:val="20"/>
          <w:szCs w:val="20"/>
        </w:rPr>
        <w:t xml:space="preserve">of </w:t>
      </w:r>
      <w:r w:rsidR="00226664">
        <w:rPr>
          <w:rFonts w:asciiTheme="majorHAnsi" w:hAnsiTheme="majorHAnsi"/>
          <w:sz w:val="20"/>
          <w:szCs w:val="20"/>
        </w:rPr>
        <w:t xml:space="preserve">clause </w:t>
      </w:r>
      <w:r w:rsidR="0061186E" w:rsidRPr="00D153B8">
        <w:rPr>
          <w:rFonts w:asciiTheme="majorHAnsi" w:hAnsiTheme="majorHAnsi"/>
          <w:sz w:val="20"/>
          <w:szCs w:val="20"/>
        </w:rPr>
        <w:t xml:space="preserve">five (measures of satisfaction), as well as </w:t>
      </w:r>
      <w:r w:rsidR="00226664">
        <w:rPr>
          <w:rFonts w:asciiTheme="majorHAnsi" w:hAnsiTheme="majorHAnsi"/>
          <w:sz w:val="20"/>
          <w:szCs w:val="20"/>
        </w:rPr>
        <w:t xml:space="preserve">clauses </w:t>
      </w:r>
      <w:r w:rsidR="0061186E" w:rsidRPr="00D153B8">
        <w:rPr>
          <w:rFonts w:asciiTheme="majorHAnsi" w:hAnsiTheme="majorHAnsi"/>
          <w:sz w:val="20"/>
          <w:szCs w:val="20"/>
        </w:rPr>
        <w:t>six (health and rehabilitation measures), seven (guarantees of non-repetition), and eight (measures of compensation) of the friendly settlement agreement. Accordingly, the Commission considers</w:t>
      </w:r>
      <w:r w:rsidR="00AE4C75">
        <w:rPr>
          <w:rFonts w:asciiTheme="majorHAnsi" w:hAnsiTheme="majorHAnsi"/>
          <w:sz w:val="20"/>
          <w:szCs w:val="20"/>
        </w:rPr>
        <w:t>, and hereby declares,</w:t>
      </w:r>
      <w:r w:rsidR="0061186E" w:rsidRPr="00D153B8">
        <w:rPr>
          <w:rFonts w:asciiTheme="majorHAnsi" w:hAnsiTheme="majorHAnsi"/>
          <w:sz w:val="20"/>
          <w:szCs w:val="20"/>
        </w:rPr>
        <w:t xml:space="preserve"> that the friendly settlement agreement </w:t>
      </w:r>
      <w:r w:rsidR="005B4E81">
        <w:rPr>
          <w:rFonts w:asciiTheme="majorHAnsi" w:hAnsiTheme="majorHAnsi"/>
          <w:sz w:val="20"/>
          <w:szCs w:val="20"/>
        </w:rPr>
        <w:t>has been partially implemented</w:t>
      </w:r>
      <w:r w:rsidR="0061186E" w:rsidRPr="00D153B8">
        <w:rPr>
          <w:rFonts w:asciiTheme="majorHAnsi" w:hAnsiTheme="majorHAnsi"/>
          <w:sz w:val="20"/>
          <w:szCs w:val="20"/>
        </w:rPr>
        <w:t xml:space="preserve">. Finally, the Commission reiterates that the rest of the content of the agreement is declaratory, hence the IACHR does not need to supervise their implementation. </w:t>
      </w:r>
    </w:p>
    <w:p w14:paraId="0D991B79" w14:textId="77777777" w:rsidR="002A65AC" w:rsidRPr="0061186E" w:rsidRDefault="002A65AC" w:rsidP="00C90DF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5B5084" w:rsidRDefault="00FA675D" w:rsidP="00C90DF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5B5084">
        <w:rPr>
          <w:rFonts w:eastAsia="Times New Roman" w:cstheme="minorHAnsi"/>
          <w:b/>
          <w:bCs/>
          <w:color w:val="000000" w:themeColor="text1"/>
          <w:sz w:val="20"/>
          <w:szCs w:val="20"/>
          <w:lang w:eastAsia="es-ES_tradnl"/>
        </w:rPr>
        <w:t>CONCLUSIONS</w:t>
      </w:r>
    </w:p>
    <w:p w14:paraId="628FF974" w14:textId="77777777" w:rsidR="00DA37B6" w:rsidRPr="005B5084" w:rsidRDefault="00DA37B6" w:rsidP="00C90DF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5B5084" w:rsidRDefault="00805112" w:rsidP="00C90DFC">
      <w:pPr>
        <w:pStyle w:val="ListParagraph"/>
        <w:numPr>
          <w:ilvl w:val="0"/>
          <w:numId w:val="56"/>
        </w:numPr>
        <w:tabs>
          <w:tab w:val="left" w:pos="720"/>
        </w:tabs>
        <w:ind w:left="0" w:firstLine="709"/>
        <w:jc w:val="both"/>
        <w:rPr>
          <w:rFonts w:eastAsia="MS Mincho"/>
          <w:sz w:val="20"/>
          <w:szCs w:val="20"/>
        </w:rPr>
      </w:pPr>
      <w:r w:rsidRPr="005B5084">
        <w:rPr>
          <w:sz w:val="20"/>
          <w:szCs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5B5084" w:rsidRDefault="00805112" w:rsidP="00C90DFC">
      <w:pPr>
        <w:tabs>
          <w:tab w:val="left" w:pos="720"/>
          <w:tab w:val="left" w:pos="1440"/>
        </w:tabs>
        <w:ind w:firstLine="709"/>
        <w:jc w:val="both"/>
        <w:rPr>
          <w:rFonts w:ascii="Cambria" w:eastAsia="MS Mincho" w:hAnsi="Cambria" w:cs="Cambria"/>
          <w:sz w:val="20"/>
          <w:szCs w:val="20"/>
          <w:lang w:eastAsia="es-ES"/>
        </w:rPr>
      </w:pPr>
    </w:p>
    <w:p w14:paraId="79692657" w14:textId="77777777" w:rsidR="00805112" w:rsidRPr="005B5084" w:rsidRDefault="00805112" w:rsidP="00C90DFC">
      <w:pPr>
        <w:tabs>
          <w:tab w:val="left" w:pos="720"/>
        </w:tabs>
        <w:ind w:firstLine="709"/>
        <w:jc w:val="both"/>
        <w:rPr>
          <w:rFonts w:ascii="Cambria" w:eastAsia="MS Mincho" w:hAnsi="Cambria" w:cs="Cambria"/>
          <w:sz w:val="20"/>
          <w:szCs w:val="20"/>
        </w:rPr>
      </w:pPr>
      <w:r w:rsidRPr="005B5084">
        <w:rPr>
          <w:rFonts w:ascii="Cambria" w:hAnsi="Cambria"/>
          <w:sz w:val="20"/>
          <w:szCs w:val="20"/>
        </w:rPr>
        <w:t xml:space="preserve">2. </w:t>
      </w:r>
      <w:r w:rsidRPr="005B5084">
        <w:rPr>
          <w:rFonts w:ascii="Cambria" w:hAnsi="Cambria"/>
          <w:sz w:val="20"/>
          <w:szCs w:val="20"/>
        </w:rPr>
        <w:tab/>
        <w:t xml:space="preserve">Based on the considerations and conclusions contained in this report, </w:t>
      </w:r>
    </w:p>
    <w:p w14:paraId="4861C3C9" w14:textId="77F656A3" w:rsidR="00DA37B6" w:rsidRPr="005B5084" w:rsidRDefault="00DA37B6" w:rsidP="00C90DF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Cs/>
          <w:color w:val="000000" w:themeColor="text1"/>
          <w:sz w:val="20"/>
          <w:szCs w:val="20"/>
          <w:lang w:eastAsia="es-ES_tradnl"/>
        </w:rPr>
      </w:pPr>
    </w:p>
    <w:p w14:paraId="69A0DE64" w14:textId="77777777" w:rsidR="00FA675D" w:rsidRPr="005B5084" w:rsidRDefault="00FA675D" w:rsidP="00C90DFC">
      <w:pPr>
        <w:jc w:val="both"/>
        <w:rPr>
          <w:rFonts w:ascii="Cambria" w:eastAsia="Times New Roman" w:hAnsi="Cambria" w:cstheme="minorHAnsi"/>
          <w:b/>
          <w:bCs/>
          <w:color w:val="000000" w:themeColor="text1"/>
          <w:sz w:val="20"/>
          <w:szCs w:val="20"/>
          <w:lang w:eastAsia="es-ES_tradnl"/>
        </w:rPr>
      </w:pPr>
    </w:p>
    <w:p w14:paraId="5B80A381" w14:textId="77777777" w:rsidR="00FA675D" w:rsidRPr="005B5084" w:rsidRDefault="00FA675D" w:rsidP="00E537EF">
      <w:pPr>
        <w:pBdr>
          <w:top w:val="none" w:sz="0" w:space="0" w:color="auto"/>
          <w:left w:val="none" w:sz="0" w:space="0" w:color="auto"/>
          <w:bottom w:val="none" w:sz="0" w:space="0" w:color="auto"/>
          <w:right w:val="none" w:sz="0" w:space="0" w:color="auto"/>
          <w:between w:val="none" w:sz="0" w:space="0" w:color="auto"/>
          <w:bar w:val="none" w:sz="0" w:color="auto"/>
        </w:pBdr>
        <w:ind w:firstLine="2070"/>
        <w:jc w:val="both"/>
        <w:rPr>
          <w:rFonts w:ascii="Cambria" w:eastAsia="Times New Roman" w:hAnsi="Cambria" w:cstheme="minorHAnsi"/>
          <w:b/>
          <w:bCs/>
          <w:color w:val="000000" w:themeColor="text1"/>
          <w:sz w:val="20"/>
          <w:szCs w:val="20"/>
          <w:bdr w:val="none" w:sz="0" w:space="0" w:color="auto"/>
          <w:lang w:eastAsia="es-ES_tradnl"/>
        </w:rPr>
      </w:pPr>
      <w:r w:rsidRPr="005B5084">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5B5084" w:rsidRDefault="00FA675D" w:rsidP="00C90DF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77777777" w:rsidR="00FA675D" w:rsidRPr="00C90DFC" w:rsidRDefault="00FA675D" w:rsidP="00C90DFC">
      <w:pPr>
        <w:ind w:firstLine="720"/>
        <w:jc w:val="both"/>
        <w:rPr>
          <w:rFonts w:ascii="Cambria" w:eastAsia="Times New Roman" w:hAnsi="Cambria" w:cstheme="minorHAnsi"/>
          <w:b/>
          <w:bCs/>
          <w:color w:val="000000" w:themeColor="text1"/>
          <w:sz w:val="20"/>
          <w:szCs w:val="20"/>
          <w:lang w:val="es-CO" w:eastAsia="es-ES_tradnl"/>
        </w:rPr>
      </w:pPr>
      <w:r w:rsidRPr="005B5084">
        <w:rPr>
          <w:rFonts w:ascii="Cambria" w:eastAsia="Times New Roman" w:hAnsi="Cambria" w:cstheme="minorHAnsi"/>
          <w:b/>
          <w:bCs/>
          <w:color w:val="000000" w:themeColor="text1"/>
          <w:sz w:val="20"/>
          <w:szCs w:val="20"/>
          <w:bdr w:val="none" w:sz="0" w:space="0" w:color="auto"/>
          <w:lang w:val="es-CO" w:eastAsia="es-ES_tradnl"/>
        </w:rPr>
        <w:t>DECIDE</w:t>
      </w:r>
      <w:r w:rsidRPr="005B5084">
        <w:rPr>
          <w:rFonts w:ascii="Cambria" w:eastAsia="Times New Roman" w:hAnsi="Cambria" w:cstheme="minorHAnsi"/>
          <w:b/>
          <w:bCs/>
          <w:color w:val="000000" w:themeColor="text1"/>
          <w:sz w:val="20"/>
          <w:szCs w:val="20"/>
          <w:lang w:val="es-CO" w:eastAsia="es-ES_tradnl"/>
        </w:rPr>
        <w:t>S</w:t>
      </w:r>
      <w:r w:rsidRPr="005B5084">
        <w:rPr>
          <w:rFonts w:ascii="Cambria" w:eastAsia="Times New Roman" w:hAnsi="Cambria" w:cstheme="minorHAnsi"/>
          <w:b/>
          <w:bCs/>
          <w:color w:val="000000" w:themeColor="text1"/>
          <w:sz w:val="20"/>
          <w:szCs w:val="20"/>
          <w:bdr w:val="none" w:sz="0" w:space="0" w:color="auto"/>
          <w:lang w:val="es-CO" w:eastAsia="es-ES_tradnl"/>
        </w:rPr>
        <w:t>:</w:t>
      </w:r>
      <w:r w:rsidRPr="00C90DFC">
        <w:rPr>
          <w:rFonts w:ascii="Cambria" w:eastAsia="Times New Roman" w:hAnsi="Cambria" w:cstheme="minorHAnsi"/>
          <w:b/>
          <w:bCs/>
          <w:color w:val="000000" w:themeColor="text1"/>
          <w:sz w:val="20"/>
          <w:szCs w:val="20"/>
          <w:bdr w:val="none" w:sz="0" w:space="0" w:color="auto"/>
          <w:lang w:val="es-CO" w:eastAsia="es-ES_tradnl"/>
        </w:rPr>
        <w:t xml:space="preserve"> </w:t>
      </w:r>
    </w:p>
    <w:p w14:paraId="1FA2BB0B" w14:textId="77777777" w:rsidR="00FA675D" w:rsidRPr="00C90DFC" w:rsidRDefault="00FA675D" w:rsidP="00C90DFC">
      <w:pPr>
        <w:tabs>
          <w:tab w:val="center" w:pos="5400"/>
        </w:tabs>
        <w:suppressAutoHyphens/>
        <w:rPr>
          <w:rFonts w:ascii="Cambria" w:hAnsi="Cambria"/>
          <w:sz w:val="20"/>
          <w:szCs w:val="20"/>
        </w:rPr>
      </w:pPr>
    </w:p>
    <w:p w14:paraId="112EEACE" w14:textId="77777777" w:rsidR="00C74698" w:rsidRPr="00D153B8" w:rsidRDefault="00C74698" w:rsidP="00C7469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rPr>
      </w:pPr>
      <w:r w:rsidRPr="00D153B8">
        <w:rPr>
          <w:rFonts w:ascii="Cambria" w:eastAsia="MS Mincho" w:hAnsi="Cambria"/>
          <w:sz w:val="20"/>
          <w:szCs w:val="20"/>
        </w:rPr>
        <w:t xml:space="preserve">To approve the terms of the agreement signed by the parties on October 11, 2023. </w:t>
      </w:r>
    </w:p>
    <w:p w14:paraId="4FF28CAB" w14:textId="77777777" w:rsidR="00C74698" w:rsidRPr="00D153B8" w:rsidRDefault="00C74698" w:rsidP="00C74698">
      <w:pPr>
        <w:tabs>
          <w:tab w:val="num" w:pos="1440"/>
        </w:tabs>
        <w:jc w:val="both"/>
        <w:rPr>
          <w:rFonts w:ascii="Cambria" w:eastAsia="MS Mincho" w:hAnsi="Cambria" w:cs="Cambria"/>
          <w:color w:val="000000"/>
          <w:sz w:val="20"/>
          <w:szCs w:val="20"/>
          <w:u w:color="000000"/>
          <w:lang w:eastAsia="es-ES"/>
        </w:rPr>
      </w:pPr>
    </w:p>
    <w:p w14:paraId="270B5FED" w14:textId="6565AEFE" w:rsidR="00C74698" w:rsidRPr="00D153B8" w:rsidRDefault="00C74698" w:rsidP="00C7469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153B8">
        <w:rPr>
          <w:rFonts w:ascii="Cambria" w:eastAsia="MS Mincho" w:hAnsi="Cambria"/>
          <w:sz w:val="20"/>
          <w:szCs w:val="20"/>
        </w:rPr>
        <w:t xml:space="preserve">To </w:t>
      </w:r>
      <w:r w:rsidR="00C81D9C">
        <w:rPr>
          <w:rFonts w:ascii="Cambria" w:eastAsia="MS Mincho" w:hAnsi="Cambria"/>
          <w:sz w:val="20"/>
          <w:szCs w:val="20"/>
        </w:rPr>
        <w:t xml:space="preserve">declare full </w:t>
      </w:r>
      <w:r w:rsidRPr="00D153B8">
        <w:rPr>
          <w:rFonts w:ascii="Cambria" w:eastAsia="MS Mincho" w:hAnsi="Cambria"/>
          <w:sz w:val="20"/>
          <w:szCs w:val="20"/>
        </w:rPr>
        <w:t xml:space="preserve">compliance with section I of </w:t>
      </w:r>
      <w:r w:rsidR="00C81D9C">
        <w:rPr>
          <w:rFonts w:ascii="Cambria" w:eastAsia="MS Mincho" w:hAnsi="Cambria"/>
          <w:sz w:val="20"/>
          <w:szCs w:val="20"/>
        </w:rPr>
        <w:t xml:space="preserve">clause </w:t>
      </w:r>
      <w:r w:rsidRPr="00D153B8">
        <w:rPr>
          <w:rFonts w:ascii="Cambria" w:eastAsia="MS Mincho" w:hAnsi="Cambria"/>
          <w:sz w:val="20"/>
          <w:szCs w:val="20"/>
        </w:rPr>
        <w:t xml:space="preserve">five (ceremony for </w:t>
      </w:r>
      <w:r w:rsidR="00C81D9C">
        <w:rPr>
          <w:rFonts w:ascii="Cambria" w:eastAsia="MS Mincho" w:hAnsi="Cambria"/>
          <w:sz w:val="20"/>
          <w:szCs w:val="20"/>
        </w:rPr>
        <w:t xml:space="preserve">the acknowledgment </w:t>
      </w:r>
      <w:r w:rsidRPr="00D153B8">
        <w:rPr>
          <w:rFonts w:ascii="Cambria" w:eastAsia="MS Mincho" w:hAnsi="Cambria"/>
          <w:sz w:val="20"/>
          <w:szCs w:val="20"/>
        </w:rPr>
        <w:t xml:space="preserve">of responsibility) of the friendly settlement agreement, </w:t>
      </w:r>
      <w:r w:rsidR="007E5ADB">
        <w:rPr>
          <w:rFonts w:ascii="Cambria" w:eastAsia="MS Mincho" w:hAnsi="Cambria"/>
          <w:sz w:val="20"/>
          <w:szCs w:val="20"/>
        </w:rPr>
        <w:t xml:space="preserve">as per </w:t>
      </w:r>
      <w:r w:rsidRPr="00D153B8">
        <w:rPr>
          <w:rFonts w:ascii="Cambria" w:eastAsia="MS Mincho" w:hAnsi="Cambria"/>
          <w:sz w:val="20"/>
          <w:szCs w:val="20"/>
        </w:rPr>
        <w:t xml:space="preserve">the analysis set forth in this report. </w:t>
      </w:r>
    </w:p>
    <w:p w14:paraId="7A6BDED6" w14:textId="77777777" w:rsidR="00C74698" w:rsidRPr="00D153B8" w:rsidRDefault="00C74698" w:rsidP="00C74698">
      <w:pPr>
        <w:tabs>
          <w:tab w:val="num" w:pos="1440"/>
        </w:tabs>
        <w:jc w:val="both"/>
        <w:rPr>
          <w:rFonts w:ascii="Cambria" w:eastAsia="MS Mincho" w:hAnsi="Cambria"/>
          <w:sz w:val="20"/>
          <w:szCs w:val="20"/>
          <w:highlight w:val="yellow"/>
        </w:rPr>
      </w:pPr>
    </w:p>
    <w:p w14:paraId="1750AC7C" w14:textId="520A329B" w:rsidR="00C74698" w:rsidRPr="00D153B8" w:rsidRDefault="00C74698" w:rsidP="00C7469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153B8">
        <w:rPr>
          <w:rFonts w:ascii="Cambria" w:eastAsia="MS Mincho" w:hAnsi="Cambria"/>
          <w:sz w:val="20"/>
          <w:szCs w:val="20"/>
        </w:rPr>
        <w:t xml:space="preserve">To </w:t>
      </w:r>
      <w:r w:rsidR="00254207">
        <w:rPr>
          <w:rFonts w:ascii="Cambria" w:eastAsia="MS Mincho" w:hAnsi="Cambria"/>
          <w:sz w:val="20"/>
          <w:szCs w:val="20"/>
        </w:rPr>
        <w:t xml:space="preserve">declare that </w:t>
      </w:r>
      <w:r w:rsidRPr="00D153B8">
        <w:rPr>
          <w:rFonts w:ascii="Cambria" w:eastAsia="MS Mincho" w:hAnsi="Cambria"/>
          <w:sz w:val="20"/>
          <w:szCs w:val="20"/>
        </w:rPr>
        <w:t xml:space="preserve">compliance with sections </w:t>
      </w:r>
      <w:r w:rsidRPr="00D153B8">
        <w:rPr>
          <w:rFonts w:ascii="Cambria" w:eastAsia="MS Mincho" w:hAnsi="Cambria"/>
          <w:color w:val="000000"/>
          <w:sz w:val="20"/>
          <w:szCs w:val="20"/>
        </w:rPr>
        <w:t>II (publication of the Article 49 report), III (</w:t>
      </w:r>
      <w:r w:rsidR="00254207">
        <w:rPr>
          <w:rFonts w:ascii="Cambria" w:eastAsia="MS Mincho" w:hAnsi="Cambria"/>
          <w:color w:val="000000"/>
          <w:sz w:val="20"/>
          <w:szCs w:val="20"/>
        </w:rPr>
        <w:t xml:space="preserve">financial aid </w:t>
      </w:r>
      <w:r w:rsidRPr="00D153B8">
        <w:rPr>
          <w:rFonts w:ascii="Cambria" w:eastAsia="MS Mincho" w:hAnsi="Cambria"/>
          <w:color w:val="000000"/>
          <w:sz w:val="20"/>
          <w:szCs w:val="20"/>
        </w:rPr>
        <w:t>for education), and IV (</w:t>
      </w:r>
      <w:r w:rsidR="00254207">
        <w:rPr>
          <w:rFonts w:ascii="Cambria" w:eastAsia="MS Mincho" w:hAnsi="Cambria"/>
          <w:color w:val="000000"/>
          <w:sz w:val="20"/>
          <w:szCs w:val="20"/>
        </w:rPr>
        <w:t xml:space="preserve">Entrepreneurship fund </w:t>
      </w:r>
      <w:r w:rsidR="001441A6">
        <w:rPr>
          <w:rFonts w:ascii="Cambria" w:eastAsia="MS Mincho" w:hAnsi="Cambria"/>
          <w:color w:val="000000"/>
          <w:sz w:val="20"/>
          <w:szCs w:val="20"/>
        </w:rPr>
        <w:t>(</w:t>
      </w:r>
      <w:r w:rsidRPr="00D153B8">
        <w:rPr>
          <w:rFonts w:ascii="Cambria" w:eastAsia="MS Mincho" w:hAnsi="Cambria"/>
          <w:color w:val="000000"/>
          <w:sz w:val="20"/>
          <w:szCs w:val="20"/>
        </w:rPr>
        <w:t>Fondo Emprender</w:t>
      </w:r>
      <w:r w:rsidR="001441A6">
        <w:rPr>
          <w:rFonts w:ascii="Cambria" w:eastAsia="MS Mincho" w:hAnsi="Cambria"/>
          <w:color w:val="000000"/>
          <w:sz w:val="20"/>
          <w:szCs w:val="20"/>
        </w:rPr>
        <w:t>)</w:t>
      </w:r>
      <w:r w:rsidRPr="00D153B8">
        <w:rPr>
          <w:rFonts w:ascii="Cambria" w:eastAsia="MS Mincho" w:hAnsi="Cambria"/>
          <w:color w:val="000000"/>
          <w:sz w:val="20"/>
          <w:szCs w:val="20"/>
        </w:rPr>
        <w:t>)</w:t>
      </w:r>
      <w:r w:rsidRPr="00D153B8">
        <w:rPr>
          <w:rFonts w:ascii="Cambria" w:eastAsia="MS Mincho" w:hAnsi="Cambria"/>
          <w:i/>
          <w:iCs/>
          <w:color w:val="000000"/>
          <w:sz w:val="20"/>
          <w:szCs w:val="20"/>
        </w:rPr>
        <w:t xml:space="preserve"> </w:t>
      </w:r>
      <w:r w:rsidRPr="00D153B8">
        <w:rPr>
          <w:rFonts w:ascii="Cambria" w:eastAsia="MS Mincho" w:hAnsi="Cambria"/>
          <w:color w:val="000000"/>
          <w:sz w:val="20"/>
          <w:szCs w:val="20"/>
        </w:rPr>
        <w:t xml:space="preserve">of </w:t>
      </w:r>
      <w:r w:rsidR="001441A6">
        <w:rPr>
          <w:rFonts w:ascii="Cambria" w:eastAsia="MS Mincho" w:hAnsi="Cambria"/>
          <w:color w:val="000000"/>
          <w:sz w:val="20"/>
          <w:szCs w:val="20"/>
        </w:rPr>
        <w:t xml:space="preserve">clause </w:t>
      </w:r>
      <w:r w:rsidRPr="00D153B8">
        <w:rPr>
          <w:rFonts w:ascii="Cambria" w:eastAsia="MS Mincho" w:hAnsi="Cambria"/>
          <w:color w:val="000000"/>
          <w:sz w:val="20"/>
          <w:szCs w:val="20"/>
        </w:rPr>
        <w:t xml:space="preserve">five (measures of satisfaction), as well as </w:t>
      </w:r>
      <w:r w:rsidR="001441A6">
        <w:rPr>
          <w:rFonts w:ascii="Cambria" w:eastAsia="MS Mincho" w:hAnsi="Cambria"/>
          <w:color w:val="000000"/>
          <w:sz w:val="20"/>
          <w:szCs w:val="20"/>
        </w:rPr>
        <w:t xml:space="preserve">clauses </w:t>
      </w:r>
      <w:r w:rsidRPr="00D153B8">
        <w:rPr>
          <w:rFonts w:ascii="Cambria" w:eastAsia="MS Mincho" w:hAnsi="Cambria"/>
          <w:color w:val="000000"/>
          <w:sz w:val="20"/>
          <w:szCs w:val="20"/>
        </w:rPr>
        <w:t xml:space="preserve">six (health and rehabilitation measures), seven (guarantees of non-repetition), and eight (measures of compensation) of the friendly settlement agreement, </w:t>
      </w:r>
      <w:r w:rsidR="00472EE5">
        <w:rPr>
          <w:rFonts w:ascii="Cambria" w:eastAsia="MS Mincho" w:hAnsi="Cambria"/>
          <w:color w:val="000000"/>
          <w:sz w:val="20"/>
          <w:szCs w:val="20"/>
        </w:rPr>
        <w:t xml:space="preserve">is still pending </w:t>
      </w:r>
      <w:r w:rsidRPr="00D153B8">
        <w:rPr>
          <w:rFonts w:ascii="Cambria" w:eastAsia="MS Mincho" w:hAnsi="Cambria"/>
          <w:color w:val="000000"/>
          <w:sz w:val="20"/>
          <w:szCs w:val="20"/>
        </w:rPr>
        <w:t xml:space="preserve">as per the analysis set forth </w:t>
      </w:r>
      <w:r w:rsidR="003A78C2">
        <w:rPr>
          <w:rFonts w:ascii="Cambria" w:eastAsia="MS Mincho" w:hAnsi="Cambria"/>
          <w:color w:val="000000"/>
          <w:sz w:val="20"/>
          <w:szCs w:val="20"/>
        </w:rPr>
        <w:t>in this report</w:t>
      </w:r>
      <w:r w:rsidRPr="00D153B8">
        <w:rPr>
          <w:rFonts w:ascii="Cambria" w:eastAsia="MS Mincho" w:hAnsi="Cambria"/>
          <w:color w:val="000000"/>
          <w:sz w:val="20"/>
          <w:szCs w:val="20"/>
        </w:rPr>
        <w:t xml:space="preserve">. </w:t>
      </w:r>
    </w:p>
    <w:p w14:paraId="0CF5C487" w14:textId="77777777" w:rsidR="00C74698" w:rsidRPr="00D153B8" w:rsidRDefault="00C74698" w:rsidP="00C74698">
      <w:pPr>
        <w:tabs>
          <w:tab w:val="num" w:pos="1440"/>
        </w:tabs>
        <w:jc w:val="both"/>
        <w:rPr>
          <w:rFonts w:ascii="Cambria" w:eastAsia="MS Mincho" w:hAnsi="Cambria"/>
          <w:sz w:val="20"/>
          <w:szCs w:val="20"/>
          <w:highlight w:val="yellow"/>
        </w:rPr>
      </w:pPr>
    </w:p>
    <w:p w14:paraId="4B811A5A" w14:textId="6C444F87" w:rsidR="00C74698" w:rsidRPr="00D153B8" w:rsidRDefault="00C74698" w:rsidP="00C7469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153B8">
        <w:rPr>
          <w:rFonts w:ascii="Cambria" w:eastAsia="MS Mincho" w:hAnsi="Cambria"/>
          <w:sz w:val="20"/>
          <w:szCs w:val="20"/>
        </w:rPr>
        <w:t xml:space="preserve">To find that the friendly settlement agreement has met with partial compliance, </w:t>
      </w:r>
      <w:r w:rsidR="009931FC">
        <w:rPr>
          <w:rFonts w:ascii="Cambria" w:eastAsia="MS Mincho" w:hAnsi="Cambria"/>
          <w:sz w:val="20"/>
          <w:szCs w:val="20"/>
        </w:rPr>
        <w:t xml:space="preserve">as per </w:t>
      </w:r>
      <w:r w:rsidRPr="00D153B8">
        <w:rPr>
          <w:rFonts w:ascii="Cambria" w:eastAsia="MS Mincho" w:hAnsi="Cambria"/>
          <w:sz w:val="20"/>
          <w:szCs w:val="20"/>
        </w:rPr>
        <w:t xml:space="preserve">the analysis in this report. </w:t>
      </w:r>
    </w:p>
    <w:p w14:paraId="32DCC816" w14:textId="77777777" w:rsidR="00C74698" w:rsidRPr="00D153B8" w:rsidRDefault="00C74698" w:rsidP="00C74698">
      <w:pPr>
        <w:rPr>
          <w:rFonts w:ascii="Cambria" w:eastAsia="MS Mincho" w:hAnsi="Cambria"/>
          <w:sz w:val="20"/>
          <w:szCs w:val="20"/>
          <w:highlight w:val="yellow"/>
        </w:rPr>
      </w:pPr>
    </w:p>
    <w:p w14:paraId="5AF4C237" w14:textId="58F5ABBA" w:rsidR="00C74698" w:rsidRPr="00D153B8" w:rsidRDefault="00C74698" w:rsidP="00C7469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eastAsia="MS Mincho" w:hAnsi="Cambria"/>
          <w:sz w:val="20"/>
          <w:szCs w:val="20"/>
        </w:rPr>
      </w:pPr>
      <w:r w:rsidRPr="00D153B8">
        <w:rPr>
          <w:rFonts w:ascii="Cambria" w:eastAsia="MS Mincho" w:hAnsi="Cambria"/>
          <w:sz w:val="20"/>
          <w:szCs w:val="20"/>
        </w:rPr>
        <w:t xml:space="preserve">To continue </w:t>
      </w:r>
      <w:r w:rsidR="009931FC">
        <w:rPr>
          <w:rFonts w:ascii="Cambria" w:eastAsia="MS Mincho" w:hAnsi="Cambria"/>
          <w:sz w:val="20"/>
          <w:szCs w:val="20"/>
        </w:rPr>
        <w:t xml:space="preserve">to monitor the commitments undertaken in </w:t>
      </w:r>
      <w:r w:rsidRPr="00D153B8">
        <w:rPr>
          <w:rFonts w:ascii="Cambria" w:eastAsia="MS Mincho" w:hAnsi="Cambria"/>
          <w:sz w:val="20"/>
          <w:szCs w:val="20"/>
        </w:rPr>
        <w:t xml:space="preserve">sections </w:t>
      </w:r>
      <w:r w:rsidRPr="00D153B8">
        <w:rPr>
          <w:rFonts w:ascii="Cambria" w:eastAsia="MS Mincho" w:hAnsi="Cambria"/>
          <w:color w:val="000000"/>
          <w:sz w:val="20"/>
          <w:szCs w:val="20"/>
        </w:rPr>
        <w:t>II (publication of the Article 49 report), III (</w:t>
      </w:r>
      <w:r w:rsidR="009931FC">
        <w:rPr>
          <w:rFonts w:ascii="Cambria" w:eastAsia="MS Mincho" w:hAnsi="Cambria"/>
          <w:color w:val="000000"/>
          <w:sz w:val="20"/>
          <w:szCs w:val="20"/>
        </w:rPr>
        <w:t xml:space="preserve">financial aid </w:t>
      </w:r>
      <w:r w:rsidRPr="00D153B8">
        <w:rPr>
          <w:rFonts w:ascii="Cambria" w:eastAsia="MS Mincho" w:hAnsi="Cambria"/>
          <w:color w:val="000000"/>
          <w:sz w:val="20"/>
          <w:szCs w:val="20"/>
        </w:rPr>
        <w:t>for education), and IV (</w:t>
      </w:r>
      <w:r w:rsidR="009931FC">
        <w:rPr>
          <w:rFonts w:ascii="Cambria" w:eastAsia="MS Mincho" w:hAnsi="Cambria"/>
          <w:color w:val="000000"/>
          <w:sz w:val="20"/>
          <w:szCs w:val="20"/>
        </w:rPr>
        <w:t>Entrepreneurship fund (</w:t>
      </w:r>
      <w:r w:rsidRPr="00D153B8">
        <w:rPr>
          <w:rFonts w:ascii="Cambria" w:eastAsia="MS Mincho" w:hAnsi="Cambria"/>
          <w:color w:val="000000"/>
          <w:sz w:val="20"/>
          <w:szCs w:val="20"/>
        </w:rPr>
        <w:t>Fondo Emprender</w:t>
      </w:r>
      <w:r w:rsidR="009931FC">
        <w:rPr>
          <w:rFonts w:ascii="Cambria" w:eastAsia="MS Mincho" w:hAnsi="Cambria"/>
          <w:color w:val="000000"/>
          <w:sz w:val="20"/>
          <w:szCs w:val="20"/>
        </w:rPr>
        <w:t>)</w:t>
      </w:r>
      <w:r w:rsidRPr="00D153B8">
        <w:rPr>
          <w:rFonts w:ascii="Cambria" w:eastAsia="MS Mincho" w:hAnsi="Cambria"/>
          <w:color w:val="000000"/>
          <w:sz w:val="20"/>
          <w:szCs w:val="20"/>
        </w:rPr>
        <w:t>)</w:t>
      </w:r>
      <w:r w:rsidRPr="00D153B8">
        <w:rPr>
          <w:rFonts w:ascii="Cambria" w:eastAsia="MS Mincho" w:hAnsi="Cambria"/>
          <w:i/>
          <w:iCs/>
          <w:color w:val="000000"/>
          <w:sz w:val="20"/>
          <w:szCs w:val="20"/>
        </w:rPr>
        <w:t xml:space="preserve"> </w:t>
      </w:r>
      <w:r w:rsidRPr="00D153B8">
        <w:rPr>
          <w:rFonts w:ascii="Cambria" w:eastAsia="MS Mincho" w:hAnsi="Cambria"/>
          <w:color w:val="000000"/>
          <w:sz w:val="20"/>
          <w:szCs w:val="20"/>
        </w:rPr>
        <w:t xml:space="preserve">of </w:t>
      </w:r>
      <w:r w:rsidR="009931FC">
        <w:rPr>
          <w:rFonts w:ascii="Cambria" w:eastAsia="MS Mincho" w:hAnsi="Cambria"/>
          <w:color w:val="000000"/>
          <w:sz w:val="20"/>
          <w:szCs w:val="20"/>
        </w:rPr>
        <w:t xml:space="preserve">clause </w:t>
      </w:r>
      <w:r w:rsidRPr="00D153B8">
        <w:rPr>
          <w:rFonts w:ascii="Cambria" w:eastAsia="MS Mincho" w:hAnsi="Cambria"/>
          <w:color w:val="000000"/>
          <w:sz w:val="20"/>
          <w:szCs w:val="20"/>
        </w:rPr>
        <w:t xml:space="preserve">five (measures of satisfaction), as well as </w:t>
      </w:r>
      <w:r w:rsidR="009931FC">
        <w:rPr>
          <w:rFonts w:ascii="Cambria" w:eastAsia="MS Mincho" w:hAnsi="Cambria"/>
          <w:color w:val="000000"/>
          <w:sz w:val="20"/>
          <w:szCs w:val="20"/>
        </w:rPr>
        <w:t xml:space="preserve">clauses </w:t>
      </w:r>
      <w:r w:rsidRPr="00D153B8">
        <w:rPr>
          <w:rFonts w:ascii="Cambria" w:eastAsia="MS Mincho" w:hAnsi="Cambria"/>
          <w:color w:val="000000"/>
          <w:sz w:val="20"/>
          <w:szCs w:val="20"/>
        </w:rPr>
        <w:t xml:space="preserve">six (health and rehabilitation measures), seven (guarantees of non-repetition), and eight (measures of compensation) of the friendly settlement agreement, until it has been fully implemented, </w:t>
      </w:r>
      <w:r w:rsidR="00A4070A">
        <w:rPr>
          <w:rFonts w:ascii="Cambria" w:eastAsia="MS Mincho" w:hAnsi="Cambria"/>
          <w:color w:val="000000"/>
          <w:sz w:val="20"/>
          <w:szCs w:val="20"/>
        </w:rPr>
        <w:t xml:space="preserve">as per </w:t>
      </w:r>
      <w:r w:rsidRPr="00D153B8">
        <w:rPr>
          <w:rFonts w:ascii="Cambria" w:eastAsia="MS Mincho" w:hAnsi="Cambria"/>
          <w:color w:val="000000"/>
          <w:sz w:val="20"/>
          <w:szCs w:val="20"/>
        </w:rPr>
        <w:t xml:space="preserve">the analysis </w:t>
      </w:r>
      <w:r w:rsidR="003C51D3">
        <w:rPr>
          <w:rFonts w:ascii="Cambria" w:eastAsia="MS Mincho" w:hAnsi="Cambria"/>
          <w:color w:val="000000"/>
          <w:sz w:val="20"/>
          <w:szCs w:val="20"/>
        </w:rPr>
        <w:t>set forth in this report</w:t>
      </w:r>
      <w:r w:rsidRPr="00D153B8">
        <w:rPr>
          <w:rFonts w:ascii="Cambria" w:eastAsia="MS Mincho" w:hAnsi="Cambria"/>
          <w:color w:val="000000"/>
          <w:sz w:val="20"/>
          <w:szCs w:val="20"/>
        </w:rPr>
        <w:t xml:space="preserve">. </w:t>
      </w:r>
      <w:r w:rsidR="003C51D3">
        <w:rPr>
          <w:rFonts w:ascii="Cambria" w:eastAsia="MS Mincho" w:hAnsi="Cambria"/>
          <w:sz w:val="20"/>
          <w:szCs w:val="20"/>
        </w:rPr>
        <w:t>To that end</w:t>
      </w:r>
      <w:r w:rsidRPr="00D153B8">
        <w:rPr>
          <w:rFonts w:ascii="Cambria" w:eastAsia="MS Mincho" w:hAnsi="Cambria"/>
          <w:sz w:val="20"/>
          <w:szCs w:val="20"/>
        </w:rPr>
        <w:t xml:space="preserve">, </w:t>
      </w:r>
      <w:r w:rsidR="003C51D3">
        <w:rPr>
          <w:rFonts w:ascii="Cambria" w:eastAsia="MS Mincho" w:hAnsi="Cambria"/>
          <w:sz w:val="20"/>
          <w:szCs w:val="20"/>
        </w:rPr>
        <w:t xml:space="preserve">to </w:t>
      </w:r>
      <w:r w:rsidRPr="00D153B8">
        <w:rPr>
          <w:rFonts w:ascii="Cambria" w:eastAsia="MS Mincho" w:hAnsi="Cambria"/>
          <w:sz w:val="20"/>
          <w:szCs w:val="20"/>
        </w:rPr>
        <w:t xml:space="preserve">remind the parties of their commitment to report periodically to the IACHR on its implementation. </w:t>
      </w:r>
    </w:p>
    <w:p w14:paraId="7ACBAA18" w14:textId="77777777" w:rsidR="00C74698" w:rsidRPr="00D153B8" w:rsidRDefault="00C74698" w:rsidP="00C74698">
      <w:pPr>
        <w:tabs>
          <w:tab w:val="num" w:pos="1440"/>
        </w:tabs>
        <w:jc w:val="both"/>
        <w:rPr>
          <w:rFonts w:ascii="Cambria" w:eastAsia="MS Mincho" w:hAnsi="Cambria"/>
          <w:sz w:val="20"/>
          <w:szCs w:val="20"/>
          <w:highlight w:val="yellow"/>
        </w:rPr>
      </w:pPr>
    </w:p>
    <w:p w14:paraId="72494D0E" w14:textId="53714F71" w:rsidR="00C74698" w:rsidRPr="001A09CB" w:rsidRDefault="00C74698" w:rsidP="00C74698">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Cambria" w:hAnsi="Cambria"/>
          <w:spacing w:val="-2"/>
          <w:sz w:val="20"/>
          <w:szCs w:val="20"/>
        </w:rPr>
      </w:pPr>
      <w:r w:rsidRPr="00D153B8">
        <w:rPr>
          <w:rFonts w:ascii="Cambria" w:eastAsia="MS Mincho" w:hAnsi="Cambria"/>
          <w:sz w:val="20"/>
          <w:szCs w:val="20"/>
        </w:rPr>
        <w:t xml:space="preserve">To </w:t>
      </w:r>
      <w:r w:rsidR="00853B16">
        <w:rPr>
          <w:rFonts w:ascii="Cambria" w:eastAsia="MS Mincho" w:hAnsi="Cambria"/>
          <w:sz w:val="20"/>
          <w:szCs w:val="20"/>
        </w:rPr>
        <w:t xml:space="preserve">publish </w:t>
      </w:r>
      <w:r w:rsidRPr="00D153B8">
        <w:rPr>
          <w:rFonts w:ascii="Cambria" w:eastAsia="MS Mincho" w:hAnsi="Cambria"/>
          <w:sz w:val="20"/>
          <w:szCs w:val="20"/>
        </w:rPr>
        <w:t xml:space="preserve">this report and include it in its Annual Report to the General Assembly of the OAS. </w:t>
      </w:r>
    </w:p>
    <w:p w14:paraId="48D6A649" w14:textId="77777777" w:rsidR="005021CC" w:rsidRDefault="005021CC" w:rsidP="00C7469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hAnsi="Cambria"/>
          <w:sz w:val="20"/>
          <w:szCs w:val="20"/>
        </w:rPr>
      </w:pPr>
    </w:p>
    <w:p w14:paraId="4C960680" w14:textId="77777777" w:rsidR="00E537EF" w:rsidRDefault="00E537EF" w:rsidP="00C7469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rPr>
          <w:rFonts w:ascii="Cambria" w:hAnsi="Cambria"/>
          <w:sz w:val="20"/>
          <w:szCs w:val="20"/>
        </w:rPr>
      </w:pPr>
    </w:p>
    <w:p w14:paraId="58A49000" w14:textId="6F5B1264" w:rsidR="00E537EF" w:rsidRPr="00C74698" w:rsidRDefault="00E537EF" w:rsidP="00E537EF">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Cambria" w:hAnsi="Cambria"/>
          <w:sz w:val="20"/>
          <w:szCs w:val="20"/>
        </w:rPr>
      </w:pPr>
      <w:r w:rsidRPr="00E537EF">
        <w:rPr>
          <w:rFonts w:ascii="Cambria" w:hAnsi="Cambria"/>
          <w:sz w:val="20"/>
          <w:szCs w:val="20"/>
        </w:rPr>
        <w:t>Approved by the Inter-American Commission on Human Rights on the 24th day of the month of October,</w:t>
      </w:r>
      <w:r>
        <w:rPr>
          <w:rFonts w:ascii="Cambria" w:hAnsi="Cambria"/>
          <w:sz w:val="20"/>
          <w:szCs w:val="20"/>
        </w:rPr>
        <w:t xml:space="preserve"> </w:t>
      </w:r>
      <w:r w:rsidRPr="00E537EF">
        <w:rPr>
          <w:rFonts w:ascii="Cambria" w:hAnsi="Cambria"/>
          <w:sz w:val="20"/>
          <w:szCs w:val="20"/>
        </w:rPr>
        <w:t>2024. (Signed:) Roberta Clarke, President; José Luis Caballero Ochoa, Second Vice President; Edgar Stuardo</w:t>
      </w:r>
      <w:r>
        <w:rPr>
          <w:rFonts w:ascii="Cambria" w:hAnsi="Cambria"/>
          <w:sz w:val="20"/>
          <w:szCs w:val="20"/>
        </w:rPr>
        <w:t xml:space="preserve"> </w:t>
      </w:r>
      <w:r w:rsidRPr="00E537EF">
        <w:rPr>
          <w:rFonts w:ascii="Cambria" w:hAnsi="Cambria"/>
          <w:sz w:val="20"/>
          <w:szCs w:val="20"/>
        </w:rPr>
        <w:t>Ralón Orellana, Arif Bulkan, Andrea Pochak, and Gloria Monique de Mees, Commissioners</w:t>
      </w:r>
      <w:r>
        <w:rPr>
          <w:rFonts w:ascii="Cambria" w:hAnsi="Cambria"/>
          <w:sz w:val="20"/>
          <w:szCs w:val="20"/>
        </w:rPr>
        <w:t>.</w:t>
      </w:r>
    </w:p>
    <w:sectPr w:rsidR="00E537EF" w:rsidRPr="00C74698"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489D" w14:textId="77777777" w:rsidR="00C65B7C" w:rsidRDefault="00C65B7C" w:rsidP="00036A8A">
      <w:r>
        <w:separator/>
      </w:r>
    </w:p>
  </w:endnote>
  <w:endnote w:type="continuationSeparator" w:id="0">
    <w:p w14:paraId="61D0A6D5" w14:textId="77777777" w:rsidR="00C65B7C" w:rsidRDefault="00C65B7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ABC4" w14:textId="77777777" w:rsidR="00C65B7C" w:rsidRPr="00036A8A" w:rsidRDefault="00C65B7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A31815F" w14:textId="77777777" w:rsidR="00C65B7C" w:rsidRPr="00036A8A" w:rsidRDefault="00C65B7C" w:rsidP="00036A8A">
      <w:pPr>
        <w:rPr>
          <w:rFonts w:asciiTheme="majorHAnsi" w:hAnsiTheme="majorHAnsi"/>
          <w:sz w:val="16"/>
          <w:szCs w:val="16"/>
        </w:rPr>
      </w:pPr>
      <w:r w:rsidRPr="00036A8A">
        <w:rPr>
          <w:rFonts w:asciiTheme="majorHAnsi" w:hAnsiTheme="majorHAnsi"/>
          <w:sz w:val="16"/>
          <w:szCs w:val="16"/>
        </w:rPr>
        <w:separator/>
      </w:r>
    </w:p>
    <w:p w14:paraId="283CE15F" w14:textId="77777777" w:rsidR="00C65B7C" w:rsidRPr="00036A8A" w:rsidRDefault="00C65B7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D7BCAC7" w14:textId="77777777" w:rsidR="00C65B7C" w:rsidRPr="0093441A" w:rsidRDefault="00C65B7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63B0D17" w14:textId="52491E60" w:rsidR="005021CC" w:rsidRPr="009F571D" w:rsidRDefault="005021CC" w:rsidP="009F571D">
      <w:pPr>
        <w:pStyle w:val="FootnoteText"/>
        <w:ind w:firstLine="720"/>
        <w:jc w:val="both"/>
        <w:rPr>
          <w:rFonts w:ascii="Cambria" w:hAnsi="Cambria"/>
          <w:sz w:val="16"/>
          <w:szCs w:val="16"/>
        </w:rPr>
      </w:pPr>
      <w:r w:rsidRPr="00E537EF">
        <w:rPr>
          <w:rStyle w:val="FootnoteReference"/>
          <w:rFonts w:ascii="Cambria" w:hAnsi="Cambria"/>
          <w:sz w:val="16"/>
          <w:szCs w:val="16"/>
        </w:rPr>
        <w:footnoteRef/>
      </w:r>
      <w:r w:rsidRPr="00E537EF">
        <w:rPr>
          <w:rFonts w:ascii="Cambria" w:hAnsi="Cambria"/>
          <w:sz w:val="16"/>
          <w:szCs w:val="16"/>
        </w:rPr>
        <w:t xml:space="preserve"> </w:t>
      </w:r>
      <w:r w:rsidR="009F571D" w:rsidRPr="00E537EF">
        <w:rPr>
          <w:rFonts w:ascii="Cambria" w:hAnsi="Cambria"/>
          <w:sz w:val="16"/>
          <w:szCs w:val="16"/>
        </w:rPr>
        <w:t>In accordance with Article 17(2)(a) of the Rules of Procedure of the IACHR, Commissioner Carlos Bernal Pulido, a Colombian national, did not participate in the discussion or decision on this case.</w:t>
      </w:r>
    </w:p>
  </w:footnote>
  <w:footnote w:id="3">
    <w:p w14:paraId="2B290669" w14:textId="3D018B67" w:rsidR="0054214B" w:rsidRPr="004B6690" w:rsidRDefault="0054214B" w:rsidP="0054214B">
      <w:pPr>
        <w:pStyle w:val="FootnoteText"/>
        <w:ind w:firstLine="709"/>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Corporac</w:t>
      </w:r>
      <w:r>
        <w:rPr>
          <w:rFonts w:asciiTheme="majorHAnsi" w:hAnsiTheme="majorHAnsi"/>
          <w:sz w:val="16"/>
          <w:szCs w:val="16"/>
        </w:rPr>
        <w:t>i</w:t>
      </w:r>
      <w:r w:rsidRPr="004B6690">
        <w:rPr>
          <w:rFonts w:asciiTheme="majorHAnsi" w:hAnsiTheme="majorHAnsi"/>
          <w:sz w:val="16"/>
          <w:szCs w:val="16"/>
        </w:rPr>
        <w:t>ón Sisma Mujer a</w:t>
      </w:r>
      <w:r>
        <w:rPr>
          <w:rFonts w:asciiTheme="majorHAnsi" w:hAnsiTheme="majorHAnsi"/>
          <w:sz w:val="16"/>
          <w:szCs w:val="16"/>
        </w:rPr>
        <w:t>s</w:t>
      </w:r>
      <w:r w:rsidRPr="004B6690">
        <w:rPr>
          <w:rFonts w:asciiTheme="majorHAnsi" w:hAnsiTheme="majorHAnsi"/>
          <w:sz w:val="16"/>
          <w:szCs w:val="16"/>
        </w:rPr>
        <w:t>sum</w:t>
      </w:r>
      <w:r>
        <w:rPr>
          <w:rFonts w:asciiTheme="majorHAnsi" w:hAnsiTheme="majorHAnsi"/>
          <w:sz w:val="16"/>
          <w:szCs w:val="16"/>
        </w:rPr>
        <w:t xml:space="preserve">ed the representation as of May 25, 2021, as </w:t>
      </w:r>
      <w:r w:rsidR="00D54497">
        <w:rPr>
          <w:rFonts w:asciiTheme="majorHAnsi" w:hAnsiTheme="majorHAnsi"/>
          <w:sz w:val="16"/>
          <w:szCs w:val="16"/>
        </w:rPr>
        <w:t xml:space="preserve">reflected </w:t>
      </w:r>
      <w:r w:rsidR="00863088">
        <w:rPr>
          <w:rFonts w:asciiTheme="majorHAnsi" w:hAnsiTheme="majorHAnsi"/>
          <w:sz w:val="16"/>
          <w:szCs w:val="16"/>
        </w:rPr>
        <w:t>in the case file</w:t>
      </w:r>
      <w:r>
        <w:rPr>
          <w:rFonts w:asciiTheme="majorHAnsi" w:hAnsiTheme="majorHAnsi"/>
          <w:sz w:val="16"/>
          <w:szCs w:val="16"/>
        </w:rPr>
        <w:t xml:space="preserve">. </w:t>
      </w:r>
    </w:p>
  </w:footnote>
  <w:footnote w:id="4">
    <w:p w14:paraId="7653865B" w14:textId="77777777" w:rsidR="00DF35B7" w:rsidRPr="004B6690" w:rsidRDefault="00DF35B7" w:rsidP="00DF35B7">
      <w:pPr>
        <w:pStyle w:val="FootnoteText"/>
        <w:ind w:firstLine="993"/>
        <w:jc w:val="both"/>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w:t>
      </w:r>
      <w:r>
        <w:rPr>
          <w:rFonts w:asciiTheme="majorHAnsi" w:hAnsiTheme="majorHAnsi"/>
          <w:sz w:val="16"/>
          <w:szCs w:val="16"/>
        </w:rPr>
        <w:t xml:space="preserve">I/A Court HR. </w:t>
      </w:r>
      <w:r w:rsidRPr="004B6690">
        <w:rPr>
          <w:rFonts w:asciiTheme="majorHAnsi" w:hAnsiTheme="majorHAnsi"/>
          <w:sz w:val="16"/>
          <w:szCs w:val="16"/>
        </w:rPr>
        <w:t>Cas</w:t>
      </w:r>
      <w:r>
        <w:rPr>
          <w:rFonts w:asciiTheme="majorHAnsi" w:hAnsiTheme="majorHAnsi"/>
          <w:sz w:val="16"/>
          <w:szCs w:val="16"/>
        </w:rPr>
        <w:t xml:space="preserve">e of </w:t>
      </w:r>
      <w:r w:rsidRPr="004B6690">
        <w:rPr>
          <w:rFonts w:asciiTheme="majorHAnsi" w:hAnsiTheme="majorHAnsi"/>
          <w:sz w:val="16"/>
          <w:szCs w:val="16"/>
        </w:rPr>
        <w:t xml:space="preserve">Caesar </w:t>
      </w:r>
      <w:r>
        <w:rPr>
          <w:rFonts w:asciiTheme="majorHAnsi" w:hAnsiTheme="majorHAnsi"/>
          <w:sz w:val="16"/>
          <w:szCs w:val="16"/>
        </w:rPr>
        <w:t>v</w:t>
      </w:r>
      <w:r w:rsidRPr="004B6690">
        <w:rPr>
          <w:rFonts w:asciiTheme="majorHAnsi" w:hAnsiTheme="majorHAnsi"/>
          <w:sz w:val="16"/>
          <w:szCs w:val="16"/>
        </w:rPr>
        <w:t xml:space="preserve">. Trinidad </w:t>
      </w:r>
      <w:r>
        <w:rPr>
          <w:rFonts w:asciiTheme="majorHAnsi" w:hAnsiTheme="majorHAnsi"/>
          <w:sz w:val="16"/>
          <w:szCs w:val="16"/>
        </w:rPr>
        <w:t>and</w:t>
      </w:r>
      <w:r w:rsidRPr="004B6690">
        <w:rPr>
          <w:rFonts w:asciiTheme="majorHAnsi" w:hAnsiTheme="majorHAnsi"/>
          <w:sz w:val="16"/>
          <w:szCs w:val="16"/>
        </w:rPr>
        <w:t xml:space="preserve"> Tobago (</w:t>
      </w:r>
      <w:r>
        <w:rPr>
          <w:rFonts w:asciiTheme="majorHAnsi" w:hAnsiTheme="majorHAnsi"/>
          <w:sz w:val="16"/>
          <w:szCs w:val="16"/>
        </w:rPr>
        <w:t>Merits, Reparations and Costs</w:t>
      </w:r>
      <w:r w:rsidRPr="004B6690">
        <w:rPr>
          <w:rFonts w:asciiTheme="majorHAnsi" w:hAnsiTheme="majorHAnsi"/>
          <w:sz w:val="16"/>
          <w:szCs w:val="16"/>
        </w:rPr>
        <w:t xml:space="preserve">). </w:t>
      </w:r>
      <w:r>
        <w:rPr>
          <w:rFonts w:asciiTheme="majorHAnsi" w:hAnsiTheme="majorHAnsi"/>
          <w:sz w:val="16"/>
          <w:szCs w:val="16"/>
        </w:rPr>
        <w:t>Judgment of</w:t>
      </w:r>
      <w:r w:rsidRPr="004B6690">
        <w:rPr>
          <w:rFonts w:asciiTheme="majorHAnsi" w:hAnsiTheme="majorHAnsi"/>
          <w:sz w:val="16"/>
          <w:szCs w:val="16"/>
        </w:rPr>
        <w:t xml:space="preserve"> </w:t>
      </w:r>
      <w:r>
        <w:rPr>
          <w:rFonts w:asciiTheme="majorHAnsi" w:hAnsiTheme="majorHAnsi"/>
          <w:sz w:val="16"/>
          <w:szCs w:val="16"/>
        </w:rPr>
        <w:t xml:space="preserve">March 11, Series </w:t>
      </w:r>
      <w:r w:rsidRPr="004B6690">
        <w:rPr>
          <w:rFonts w:asciiTheme="majorHAnsi" w:hAnsiTheme="majorHAnsi"/>
          <w:sz w:val="16"/>
          <w:szCs w:val="16"/>
        </w:rPr>
        <w:t>C No.</w:t>
      </w:r>
      <w:r>
        <w:rPr>
          <w:rFonts w:asciiTheme="majorHAnsi" w:hAnsiTheme="majorHAnsi"/>
          <w:sz w:val="16"/>
          <w:szCs w:val="16"/>
        </w:rPr>
        <w:t> </w:t>
      </w:r>
      <w:r w:rsidRPr="004B6690">
        <w:rPr>
          <w:rFonts w:asciiTheme="majorHAnsi" w:hAnsiTheme="majorHAnsi"/>
          <w:sz w:val="16"/>
          <w:szCs w:val="16"/>
        </w:rPr>
        <w:t xml:space="preserve">123, </w:t>
      </w:r>
      <w:r>
        <w:rPr>
          <w:rFonts w:asciiTheme="majorHAnsi" w:hAnsiTheme="majorHAnsi"/>
          <w:sz w:val="16"/>
          <w:szCs w:val="16"/>
        </w:rPr>
        <w:t xml:space="preserve">para. </w:t>
      </w:r>
      <w:r w:rsidRPr="004B6690">
        <w:rPr>
          <w:rFonts w:asciiTheme="majorHAnsi" w:hAnsiTheme="majorHAnsi"/>
          <w:sz w:val="16"/>
          <w:szCs w:val="16"/>
        </w:rPr>
        <w:t xml:space="preserve">125. </w:t>
      </w:r>
    </w:p>
  </w:footnote>
  <w:footnote w:id="5">
    <w:p w14:paraId="7D56433F" w14:textId="77777777" w:rsidR="00DF35B7" w:rsidRPr="004B6690" w:rsidRDefault="00DF35B7" w:rsidP="00DF35B7">
      <w:pPr>
        <w:pStyle w:val="FootnoteText"/>
        <w:ind w:firstLine="993"/>
        <w:rPr>
          <w:rFonts w:ascii="Cambria" w:hAnsi="Cambria"/>
          <w:sz w:val="16"/>
          <w:szCs w:val="16"/>
        </w:rPr>
      </w:pPr>
      <w:r w:rsidRPr="004B6690">
        <w:rPr>
          <w:rStyle w:val="FootnoteReference"/>
          <w:rFonts w:ascii="Cambria" w:hAnsi="Cambria"/>
          <w:sz w:val="16"/>
          <w:szCs w:val="16"/>
        </w:rPr>
        <w:footnoteRef/>
      </w:r>
      <w:r w:rsidRPr="004B6690">
        <w:rPr>
          <w:rFonts w:ascii="Cambria" w:hAnsi="Cambria"/>
          <w:sz w:val="16"/>
          <w:szCs w:val="16"/>
        </w:rPr>
        <w:t xml:space="preserve"> </w:t>
      </w:r>
      <w:r>
        <w:rPr>
          <w:rFonts w:ascii="Cambria" w:hAnsi="Cambria"/>
          <w:sz w:val="16"/>
          <w:szCs w:val="16"/>
        </w:rPr>
        <w:t xml:space="preserve">Mr. </w:t>
      </w:r>
      <w:r w:rsidRPr="004B6690">
        <w:rPr>
          <w:rFonts w:ascii="Cambria" w:hAnsi="Cambria" w:cs="Arial"/>
          <w:sz w:val="16"/>
          <w:szCs w:val="16"/>
          <w:shd w:val="clear" w:color="auto" w:fill="FFFFFF"/>
        </w:rPr>
        <w:t>Fidel Baracaldo Bejarano</w:t>
      </w:r>
      <w:r w:rsidRPr="004B6690">
        <w:rPr>
          <w:rFonts w:ascii="Cambria" w:hAnsi="Cambria"/>
          <w:sz w:val="16"/>
          <w:szCs w:val="16"/>
        </w:rPr>
        <w:t xml:space="preserve"> </w:t>
      </w:r>
      <w:r>
        <w:rPr>
          <w:rFonts w:ascii="Cambria" w:hAnsi="Cambria"/>
          <w:sz w:val="16"/>
          <w:szCs w:val="16"/>
        </w:rPr>
        <w:t xml:space="preserve">is only a beneficiary of Law 288 of </w:t>
      </w:r>
      <w:r w:rsidRPr="004B6690">
        <w:rPr>
          <w:rFonts w:ascii="Cambria" w:hAnsi="Cambria"/>
          <w:sz w:val="16"/>
          <w:szCs w:val="16"/>
        </w:rPr>
        <w:t>1996.</w:t>
      </w:r>
    </w:p>
  </w:footnote>
  <w:footnote w:id="6">
    <w:p w14:paraId="715EC131" w14:textId="77777777" w:rsidR="00DF35B7" w:rsidRPr="004B6690" w:rsidRDefault="00DF35B7" w:rsidP="00DF35B7">
      <w:pPr>
        <w:pStyle w:val="FootnoteText"/>
        <w:ind w:firstLine="993"/>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w:t>
      </w:r>
      <w:r>
        <w:rPr>
          <w:rFonts w:asciiTheme="majorHAnsi" w:hAnsiTheme="majorHAnsi"/>
          <w:sz w:val="16"/>
          <w:szCs w:val="16"/>
        </w:rPr>
        <w:t xml:space="preserve">Mr. </w:t>
      </w:r>
      <w:r w:rsidRPr="004B6690">
        <w:rPr>
          <w:rFonts w:asciiTheme="majorHAnsi" w:hAnsiTheme="majorHAnsi"/>
          <w:sz w:val="16"/>
          <w:szCs w:val="16"/>
        </w:rPr>
        <w:t xml:space="preserve">Daniel Tovar Baracaldo </w:t>
      </w:r>
      <w:r>
        <w:rPr>
          <w:rFonts w:asciiTheme="majorHAnsi" w:hAnsiTheme="majorHAnsi"/>
          <w:sz w:val="16"/>
          <w:szCs w:val="16"/>
        </w:rPr>
        <w:t xml:space="preserve">is only a beneficiary of Law </w:t>
      </w:r>
      <w:r w:rsidRPr="004B6690">
        <w:rPr>
          <w:rFonts w:asciiTheme="majorHAnsi" w:hAnsiTheme="majorHAnsi"/>
          <w:sz w:val="16"/>
          <w:szCs w:val="16"/>
        </w:rPr>
        <w:t xml:space="preserve">288 </w:t>
      </w:r>
      <w:r>
        <w:rPr>
          <w:rFonts w:asciiTheme="majorHAnsi" w:hAnsiTheme="majorHAnsi"/>
          <w:sz w:val="16"/>
          <w:szCs w:val="16"/>
        </w:rPr>
        <w:t xml:space="preserve">of </w:t>
      </w:r>
      <w:r w:rsidRPr="004B6690">
        <w:rPr>
          <w:rFonts w:asciiTheme="majorHAnsi" w:hAnsiTheme="majorHAnsi"/>
          <w:sz w:val="16"/>
          <w:szCs w:val="16"/>
        </w:rPr>
        <w:t>1996.</w:t>
      </w:r>
    </w:p>
  </w:footnote>
  <w:footnote w:id="7">
    <w:p w14:paraId="5B267800" w14:textId="77777777" w:rsidR="00DF35B7" w:rsidRPr="004B6690" w:rsidRDefault="00DF35B7" w:rsidP="00DF35B7">
      <w:pPr>
        <w:pStyle w:val="FootnoteText"/>
        <w:ind w:firstLine="851"/>
        <w:jc w:val="both"/>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Minist</w:t>
      </w:r>
      <w:r>
        <w:rPr>
          <w:rFonts w:asciiTheme="majorHAnsi" w:hAnsiTheme="majorHAnsi"/>
          <w:sz w:val="16"/>
          <w:szCs w:val="16"/>
        </w:rPr>
        <w:t xml:space="preserve">ry of Education, email of November 4, </w:t>
      </w:r>
      <w:r w:rsidRPr="004B6690">
        <w:rPr>
          <w:rFonts w:asciiTheme="majorHAnsi" w:hAnsiTheme="majorHAnsi"/>
          <w:sz w:val="16"/>
          <w:szCs w:val="16"/>
        </w:rPr>
        <w:t xml:space="preserve">2022. </w:t>
      </w:r>
    </w:p>
  </w:footnote>
  <w:footnote w:id="8">
    <w:p w14:paraId="6DD673EF" w14:textId="77777777" w:rsidR="00DF35B7" w:rsidRPr="004B6690" w:rsidRDefault="00DF35B7" w:rsidP="00DF35B7">
      <w:pPr>
        <w:pStyle w:val="FootnoteText"/>
        <w:ind w:firstLine="851"/>
        <w:jc w:val="both"/>
        <w:rPr>
          <w:rFonts w:ascii="Verdana" w:hAnsi="Verdana"/>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w:t>
      </w:r>
      <w:r>
        <w:rPr>
          <w:rFonts w:asciiTheme="majorHAnsi" w:hAnsiTheme="majorHAnsi"/>
          <w:sz w:val="16"/>
          <w:szCs w:val="16"/>
        </w:rPr>
        <w:t xml:space="preserve">National Learning Service (SENA: </w:t>
      </w:r>
      <w:r w:rsidRPr="004B6690">
        <w:rPr>
          <w:rFonts w:asciiTheme="majorHAnsi" w:hAnsiTheme="majorHAnsi"/>
          <w:sz w:val="16"/>
          <w:szCs w:val="16"/>
        </w:rPr>
        <w:t>Servicio Nacional de Aprendizaje</w:t>
      </w:r>
      <w:r>
        <w:rPr>
          <w:rFonts w:asciiTheme="majorHAnsi" w:hAnsiTheme="majorHAnsi"/>
          <w:sz w:val="16"/>
          <w:szCs w:val="16"/>
        </w:rPr>
        <w:t>)</w:t>
      </w:r>
      <w:r w:rsidRPr="004B6690">
        <w:rPr>
          <w:rFonts w:asciiTheme="majorHAnsi" w:hAnsiTheme="majorHAnsi"/>
          <w:sz w:val="16"/>
          <w:szCs w:val="16"/>
        </w:rPr>
        <w:t xml:space="preserve">, </w:t>
      </w:r>
      <w:r>
        <w:rPr>
          <w:rFonts w:asciiTheme="majorHAnsi" w:hAnsiTheme="majorHAnsi"/>
          <w:sz w:val="16"/>
          <w:szCs w:val="16"/>
        </w:rPr>
        <w:t xml:space="preserve">email of October </w:t>
      </w:r>
      <w:r w:rsidRPr="004B6690">
        <w:rPr>
          <w:rFonts w:asciiTheme="majorHAnsi" w:hAnsiTheme="majorHAnsi"/>
          <w:sz w:val="16"/>
          <w:szCs w:val="16"/>
        </w:rPr>
        <w:t>25</w:t>
      </w:r>
      <w:r>
        <w:rPr>
          <w:rFonts w:asciiTheme="majorHAnsi" w:hAnsiTheme="majorHAnsi"/>
          <w:sz w:val="16"/>
          <w:szCs w:val="16"/>
        </w:rPr>
        <w:t>,</w:t>
      </w:r>
      <w:r w:rsidRPr="004B6690">
        <w:rPr>
          <w:rFonts w:asciiTheme="majorHAnsi" w:hAnsiTheme="majorHAnsi"/>
          <w:sz w:val="16"/>
          <w:szCs w:val="16"/>
        </w:rPr>
        <w:t xml:space="preserve"> 2022.</w:t>
      </w:r>
    </w:p>
  </w:footnote>
  <w:footnote w:id="9">
    <w:p w14:paraId="572A9328" w14:textId="77777777" w:rsidR="00DF35B7" w:rsidRPr="004B6690" w:rsidRDefault="00DF35B7" w:rsidP="00DF35B7">
      <w:pPr>
        <w:pStyle w:val="FootnoteText"/>
        <w:ind w:firstLine="993"/>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Minist</w:t>
      </w:r>
      <w:r>
        <w:rPr>
          <w:rFonts w:asciiTheme="majorHAnsi" w:hAnsiTheme="majorHAnsi"/>
          <w:sz w:val="16"/>
          <w:szCs w:val="16"/>
        </w:rPr>
        <w:t xml:space="preserve">ry of Health and Social Protection, June 5, 2023. </w:t>
      </w:r>
    </w:p>
  </w:footnote>
  <w:footnote w:id="10">
    <w:p w14:paraId="175C3EC6" w14:textId="77777777" w:rsidR="00DF35B7" w:rsidRPr="004B6690" w:rsidRDefault="00DF35B7" w:rsidP="00DF35B7">
      <w:pPr>
        <w:pStyle w:val="FootnoteText"/>
        <w:ind w:firstLine="709"/>
        <w:rPr>
          <w:rFonts w:asciiTheme="majorHAnsi" w:hAnsiTheme="majorHAnsi"/>
          <w:sz w:val="16"/>
          <w:szCs w:val="16"/>
        </w:rPr>
      </w:pPr>
      <w:r w:rsidRPr="004B6690">
        <w:rPr>
          <w:rStyle w:val="FootnoteReference"/>
          <w:rFonts w:asciiTheme="majorHAnsi" w:hAnsiTheme="majorHAnsi"/>
          <w:sz w:val="16"/>
          <w:szCs w:val="16"/>
        </w:rPr>
        <w:footnoteRef/>
      </w:r>
      <w:r w:rsidRPr="004B6690">
        <w:rPr>
          <w:rFonts w:asciiTheme="majorHAnsi" w:hAnsiTheme="majorHAnsi"/>
          <w:sz w:val="16"/>
          <w:szCs w:val="16"/>
        </w:rPr>
        <w:t xml:space="preserve"> Minist</w:t>
      </w:r>
      <w:r>
        <w:rPr>
          <w:rFonts w:asciiTheme="majorHAnsi" w:hAnsiTheme="majorHAnsi"/>
          <w:sz w:val="16"/>
          <w:szCs w:val="16"/>
        </w:rPr>
        <w:t xml:space="preserve">ry of the </w:t>
      </w:r>
      <w:r w:rsidRPr="004B6690">
        <w:rPr>
          <w:rFonts w:asciiTheme="majorHAnsi" w:hAnsiTheme="majorHAnsi"/>
          <w:sz w:val="16"/>
          <w:szCs w:val="16"/>
        </w:rPr>
        <w:t xml:space="preserve">Interior, </w:t>
      </w:r>
      <w:r>
        <w:rPr>
          <w:rFonts w:asciiTheme="majorHAnsi" w:hAnsiTheme="majorHAnsi"/>
          <w:sz w:val="16"/>
          <w:szCs w:val="16"/>
        </w:rPr>
        <w:t xml:space="preserve">Official note </w:t>
      </w:r>
      <w:r w:rsidRPr="004B6690">
        <w:rPr>
          <w:rFonts w:asciiTheme="majorHAnsi" w:hAnsiTheme="majorHAnsi"/>
          <w:sz w:val="16"/>
          <w:szCs w:val="16"/>
        </w:rPr>
        <w:t xml:space="preserve">No. </w:t>
      </w:r>
      <w:r w:rsidRPr="004B6690">
        <w:rPr>
          <w:rFonts w:asciiTheme="majorHAnsi" w:hAnsiTheme="majorHAnsi" w:cs="Arial"/>
          <w:sz w:val="16"/>
          <w:szCs w:val="16"/>
          <w:shd w:val="clear" w:color="auto" w:fill="FFFFFF"/>
        </w:rPr>
        <w:t xml:space="preserve">R3DkODE-39 </w:t>
      </w:r>
      <w:r>
        <w:rPr>
          <w:rFonts w:asciiTheme="majorHAnsi" w:hAnsiTheme="majorHAnsi" w:cs="Arial"/>
          <w:sz w:val="16"/>
          <w:szCs w:val="16"/>
          <w:shd w:val="clear" w:color="auto" w:fill="FFFFFF"/>
        </w:rPr>
        <w:t xml:space="preserve">of August </w:t>
      </w:r>
      <w:r w:rsidRPr="004B6690">
        <w:rPr>
          <w:rFonts w:asciiTheme="majorHAnsi" w:hAnsiTheme="majorHAnsi" w:cs="Arial"/>
          <w:sz w:val="16"/>
          <w:szCs w:val="16"/>
          <w:shd w:val="clear" w:color="auto" w:fill="FFFFFF"/>
        </w:rPr>
        <w:t>2023</w:t>
      </w:r>
      <w:r>
        <w:rPr>
          <w:rFonts w:asciiTheme="majorHAnsi" w:hAnsiTheme="majorHAnsi" w:cs="Arial"/>
          <w:sz w:val="16"/>
          <w:szCs w:val="16"/>
          <w:shd w:val="clear" w:color="auto" w:fill="FFFFFF"/>
        </w:rPr>
        <w:t>.</w:t>
      </w:r>
    </w:p>
  </w:footnote>
  <w:footnote w:id="11">
    <w:p w14:paraId="249DD393" w14:textId="77777777" w:rsidR="00805112" w:rsidRPr="009F571D" w:rsidRDefault="00805112" w:rsidP="009F571D">
      <w:pPr>
        <w:pStyle w:val="FootnoteText"/>
        <w:ind w:firstLine="720"/>
        <w:jc w:val="both"/>
        <w:rPr>
          <w:rFonts w:ascii="Cambria" w:hAnsi="Cambria"/>
          <w:sz w:val="16"/>
          <w:szCs w:val="16"/>
          <w:bdr w:val="none" w:sz="0" w:space="0" w:color="auto" w:frame="1"/>
        </w:rPr>
      </w:pPr>
      <w:r w:rsidRPr="009F571D">
        <w:rPr>
          <w:rStyle w:val="FootnoteReference"/>
          <w:rFonts w:ascii="Cambria" w:hAnsi="Cambria"/>
          <w:sz w:val="16"/>
          <w:szCs w:val="16"/>
          <w:lang w:val="en"/>
        </w:rPr>
        <w:footnoteRef/>
      </w:r>
      <w:r w:rsidRPr="009F571D">
        <w:rPr>
          <w:rFonts w:ascii="Cambria" w:hAnsi="Cambria"/>
          <w:sz w:val="16"/>
          <w:szCs w:val="16"/>
          <w:lang w:val="en"/>
        </w:rPr>
        <w:t xml:space="preserve"> Vienna Convention on the Law of Treaties, U.N. Doc A/CONF.39/27 (1969), Article 26: </w:t>
      </w:r>
      <w:r w:rsidRPr="009F571D">
        <w:rPr>
          <w:rFonts w:ascii="Cambria" w:hAnsi="Cambria"/>
          <w:b/>
          <w:bCs/>
          <w:sz w:val="16"/>
          <w:szCs w:val="16"/>
          <w:lang w:val="en"/>
        </w:rPr>
        <w:t>"Pacta sunt servanda"</w:t>
      </w:r>
      <w:r w:rsidRPr="009F571D">
        <w:rPr>
          <w:rFonts w:ascii="Cambria" w:hAnsi="Cambria"/>
          <w:sz w:val="16"/>
          <w:szCs w:val="16"/>
          <w:lang w:val="en"/>
        </w:rPr>
        <w:t xml:space="preserve"> </w:t>
      </w:r>
      <w:r w:rsidRPr="009F571D">
        <w:rPr>
          <w:rFonts w:ascii="Cambria" w:hAnsi="Cambria"/>
          <w:i/>
          <w:iCs/>
          <w:sz w:val="16"/>
          <w:szCs w:val="16"/>
          <w:lang w:val="en"/>
        </w:rPr>
        <w:t>Every treaty in force is binding upon the parties to it and must be performed by them in good faith.</w:t>
      </w:r>
    </w:p>
  </w:footnote>
  <w:footnote w:id="12">
    <w:p w14:paraId="4EF0EA6F" w14:textId="5DC9EE0F" w:rsidR="0061186E" w:rsidRPr="00E537EF" w:rsidRDefault="0061186E" w:rsidP="00E537EF">
      <w:pPr>
        <w:pStyle w:val="FootnoteText"/>
        <w:ind w:firstLine="709"/>
        <w:jc w:val="both"/>
        <w:rPr>
          <w:rFonts w:asciiTheme="majorHAnsi" w:hAnsiTheme="majorHAnsi"/>
          <w:sz w:val="16"/>
          <w:szCs w:val="16"/>
        </w:rPr>
      </w:pPr>
      <w:r w:rsidRPr="00E537EF">
        <w:rPr>
          <w:rStyle w:val="FootnoteReference"/>
          <w:rFonts w:asciiTheme="majorHAnsi" w:hAnsiTheme="majorHAnsi"/>
          <w:sz w:val="16"/>
          <w:szCs w:val="16"/>
        </w:rPr>
        <w:footnoteRef/>
      </w:r>
      <w:r w:rsidRPr="00E537EF">
        <w:rPr>
          <w:rFonts w:asciiTheme="majorHAnsi" w:hAnsiTheme="majorHAnsi"/>
          <w:sz w:val="16"/>
          <w:szCs w:val="16"/>
        </w:rPr>
        <w:t xml:space="preserve"> See ANDJE, YouTube, </w:t>
      </w:r>
      <w:r w:rsidR="00E537EF" w:rsidRPr="00E537EF">
        <w:rPr>
          <w:rFonts w:asciiTheme="majorHAnsi" w:hAnsiTheme="majorHAnsi"/>
          <w:sz w:val="16"/>
          <w:szCs w:val="16"/>
        </w:rPr>
        <w:t>, Ceremony of Acknowledgement</w:t>
      </w:r>
      <w:r w:rsidRPr="00E537EF">
        <w:rPr>
          <w:rFonts w:asciiTheme="majorHAnsi" w:hAnsiTheme="majorHAnsi"/>
          <w:sz w:val="16"/>
          <w:szCs w:val="16"/>
        </w:rPr>
        <w:t>– Cas</w:t>
      </w:r>
      <w:r w:rsidR="00E537EF" w:rsidRPr="00E537EF">
        <w:rPr>
          <w:rFonts w:asciiTheme="majorHAnsi" w:hAnsiTheme="majorHAnsi"/>
          <w:sz w:val="16"/>
          <w:szCs w:val="16"/>
        </w:rPr>
        <w:t>e</w:t>
      </w:r>
      <w:r w:rsidRPr="00E537EF">
        <w:rPr>
          <w:rFonts w:asciiTheme="majorHAnsi" w:hAnsiTheme="majorHAnsi"/>
          <w:sz w:val="16"/>
          <w:szCs w:val="16"/>
        </w:rPr>
        <w:t xml:space="preserve"> 13.974 Claudia Baracaldo Bejarano </w:t>
      </w:r>
      <w:r w:rsidR="00E537EF" w:rsidRPr="00E537EF">
        <w:rPr>
          <w:rFonts w:asciiTheme="majorHAnsi" w:hAnsiTheme="majorHAnsi"/>
          <w:sz w:val="16"/>
          <w:szCs w:val="16"/>
        </w:rPr>
        <w:t>and family</w:t>
      </w:r>
      <w:r w:rsidRPr="00E537EF">
        <w:rPr>
          <w:rFonts w:asciiTheme="majorHAnsi" w:hAnsiTheme="majorHAnsi"/>
          <w:sz w:val="16"/>
          <w:szCs w:val="16"/>
        </w:rPr>
        <w:t xml:space="preserve">: </w:t>
      </w:r>
      <w:hyperlink r:id="rId1" w:history="1">
        <w:r w:rsidR="00E537EF" w:rsidRPr="00E537EF">
          <w:rPr>
            <w:rStyle w:val="Hyperlink"/>
            <w:rFonts w:asciiTheme="majorHAnsi" w:hAnsiTheme="majorHAnsi"/>
            <w:sz w:val="16"/>
            <w:szCs w:val="16"/>
          </w:rPr>
          <w:t>Case 13.974 Claudia Baracaldo Bejarano and family (youtube.com).</w:t>
        </w:r>
      </w:hyperlink>
      <w:r w:rsidR="00E537EF" w:rsidRPr="00E537EF">
        <w:rPr>
          <w:rFonts w:asciiTheme="majorHAnsi" w:hAnsiTheme="majorHAnsi"/>
          <w:sz w:val="16"/>
          <w:szCs w:val="16"/>
        </w:rPr>
        <w:t xml:space="preserve"> </w:t>
      </w:r>
    </w:p>
  </w:footnote>
  <w:footnote w:id="13">
    <w:p w14:paraId="0B5E7733" w14:textId="07594C1E" w:rsidR="0061186E" w:rsidRPr="00E537EF" w:rsidRDefault="0061186E" w:rsidP="00E537EF">
      <w:pPr>
        <w:pStyle w:val="FootnoteText"/>
        <w:ind w:firstLine="709"/>
        <w:jc w:val="both"/>
        <w:rPr>
          <w:rFonts w:asciiTheme="majorHAnsi" w:hAnsiTheme="majorHAnsi"/>
          <w:sz w:val="16"/>
          <w:szCs w:val="16"/>
        </w:rPr>
      </w:pPr>
      <w:r w:rsidRPr="00E537EF">
        <w:rPr>
          <w:rStyle w:val="FootnoteReference"/>
          <w:rFonts w:asciiTheme="majorHAnsi" w:hAnsiTheme="majorHAnsi"/>
          <w:sz w:val="16"/>
          <w:szCs w:val="16"/>
        </w:rPr>
        <w:footnoteRef/>
      </w:r>
      <w:r w:rsidRPr="00E537EF">
        <w:rPr>
          <w:rFonts w:asciiTheme="majorHAnsi" w:hAnsiTheme="majorHAnsi"/>
          <w:sz w:val="16"/>
          <w:szCs w:val="16"/>
        </w:rPr>
        <w:t xml:space="preserve"> See Facebook, </w:t>
      </w:r>
      <w:r w:rsidR="00E537EF" w:rsidRPr="00E537EF">
        <w:rPr>
          <w:rFonts w:asciiTheme="majorHAnsi" w:hAnsiTheme="majorHAnsi"/>
          <w:sz w:val="16"/>
          <w:szCs w:val="16"/>
        </w:rPr>
        <w:t>, Ceremony of Acknowledgement</w:t>
      </w:r>
      <w:r w:rsidRPr="00E537EF">
        <w:rPr>
          <w:rFonts w:asciiTheme="majorHAnsi" w:hAnsiTheme="majorHAnsi"/>
          <w:sz w:val="16"/>
          <w:szCs w:val="16"/>
        </w:rPr>
        <w:t>- Cas</w:t>
      </w:r>
      <w:r w:rsidR="00E537EF" w:rsidRPr="00E537EF">
        <w:rPr>
          <w:rFonts w:asciiTheme="majorHAnsi" w:hAnsiTheme="majorHAnsi"/>
          <w:sz w:val="16"/>
          <w:szCs w:val="16"/>
        </w:rPr>
        <w:t>e</w:t>
      </w:r>
      <w:r w:rsidRPr="00E537EF">
        <w:rPr>
          <w:rFonts w:asciiTheme="majorHAnsi" w:hAnsiTheme="majorHAnsi"/>
          <w:sz w:val="16"/>
          <w:szCs w:val="16"/>
        </w:rPr>
        <w:t xml:space="preserve"> 13.974- Claudia Baracaldo Bejarano </w:t>
      </w:r>
      <w:r w:rsidR="00E537EF" w:rsidRPr="00E537EF">
        <w:rPr>
          <w:rFonts w:asciiTheme="majorHAnsi" w:hAnsiTheme="majorHAnsi"/>
          <w:sz w:val="16"/>
          <w:szCs w:val="16"/>
        </w:rPr>
        <w:t>and family</w:t>
      </w:r>
      <w:r w:rsidRPr="00E537EF">
        <w:rPr>
          <w:rFonts w:asciiTheme="majorHAnsi" w:hAnsiTheme="majorHAnsi"/>
          <w:sz w:val="16"/>
          <w:szCs w:val="16"/>
        </w:rPr>
        <w:t xml:space="preserve">: </w:t>
      </w:r>
      <w:hyperlink r:id="rId2" w:history="1">
        <w:r w:rsidR="00E537EF" w:rsidRPr="00E537EF">
          <w:rPr>
            <w:rStyle w:val="Hyperlink"/>
            <w:rFonts w:asciiTheme="majorHAnsi" w:hAnsiTheme="majorHAnsi"/>
            <w:sz w:val="16"/>
            <w:szCs w:val="16"/>
          </w:rPr>
          <w:t>Case 13.974- Claudia Baracaldo Bejarano and family.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6D05C6" w:rsidP="002C1641">
    <w:pPr>
      <w:pStyle w:val="Header"/>
      <w:tabs>
        <w:tab w:val="clear" w:pos="4320"/>
        <w:tab w:val="clear" w:pos="8640"/>
      </w:tabs>
      <w:jc w:val="center"/>
      <w:rPr>
        <w:sz w:val="22"/>
        <w:szCs w:val="22"/>
      </w:rPr>
    </w:pPr>
    <w:r>
      <w:rPr>
        <w:sz w:val="22"/>
        <w:szCs w:val="22"/>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06C0963"/>
    <w:multiLevelType w:val="multilevel"/>
    <w:tmpl w:val="BA70D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9F00C94"/>
    <w:multiLevelType w:val="multilevel"/>
    <w:tmpl w:val="6476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2718E6"/>
    <w:multiLevelType w:val="multilevel"/>
    <w:tmpl w:val="C172B9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E0A373A"/>
    <w:multiLevelType w:val="multilevel"/>
    <w:tmpl w:val="B3D45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912B01"/>
    <w:multiLevelType w:val="multilevel"/>
    <w:tmpl w:val="FB269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037A6A"/>
    <w:multiLevelType w:val="multilevel"/>
    <w:tmpl w:val="FA4272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2D5704"/>
    <w:multiLevelType w:val="hybridMultilevel"/>
    <w:tmpl w:val="1E585F80"/>
    <w:lvl w:ilvl="0" w:tplc="5C06B85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E9476E"/>
    <w:multiLevelType w:val="multilevel"/>
    <w:tmpl w:val="F3F83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8A304A7"/>
    <w:multiLevelType w:val="hybridMultilevel"/>
    <w:tmpl w:val="6720A060"/>
    <w:lvl w:ilvl="0" w:tplc="0924F3B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462963"/>
    <w:multiLevelType w:val="hybridMultilevel"/>
    <w:tmpl w:val="B652DE4E"/>
    <w:lvl w:ilvl="0" w:tplc="EE9A3E0E">
      <w:start w:val="1"/>
      <w:numFmt w:val="decimal"/>
      <w:lvlText w:val="%1."/>
      <w:lvlJc w:val="left"/>
      <w:pPr>
        <w:ind w:left="4755"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36E06BC"/>
    <w:multiLevelType w:val="multilevel"/>
    <w:tmpl w:val="31B41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63"/>
  </w:num>
  <w:num w:numId="4" w16cid:durableId="979070274">
    <w:abstractNumId w:val="22"/>
  </w:num>
  <w:num w:numId="5" w16cid:durableId="744229055">
    <w:abstractNumId w:val="53"/>
  </w:num>
  <w:num w:numId="6" w16cid:durableId="656034568">
    <w:abstractNumId w:val="27"/>
  </w:num>
  <w:num w:numId="7" w16cid:durableId="727655662">
    <w:abstractNumId w:val="5"/>
  </w:num>
  <w:num w:numId="8" w16cid:durableId="1350257806">
    <w:abstractNumId w:val="18"/>
  </w:num>
  <w:num w:numId="9" w16cid:durableId="130488493">
    <w:abstractNumId w:val="41"/>
  </w:num>
  <w:num w:numId="10" w16cid:durableId="1791899799">
    <w:abstractNumId w:val="45"/>
  </w:num>
  <w:num w:numId="11" w16cid:durableId="1674256508">
    <w:abstractNumId w:val="0"/>
  </w:num>
  <w:num w:numId="12" w16cid:durableId="328289490">
    <w:abstractNumId w:val="40"/>
  </w:num>
  <w:num w:numId="13" w16cid:durableId="2031712440">
    <w:abstractNumId w:val="48"/>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2"/>
  </w:num>
  <w:num w:numId="22" w16cid:durableId="1964074556">
    <w:abstractNumId w:val="13"/>
  </w:num>
  <w:num w:numId="23" w16cid:durableId="1814832409">
    <w:abstractNumId w:val="14"/>
  </w:num>
  <w:num w:numId="24" w16cid:durableId="948394290">
    <w:abstractNumId w:val="15"/>
  </w:num>
  <w:num w:numId="25" w16cid:durableId="1638756803">
    <w:abstractNumId w:val="19"/>
  </w:num>
  <w:num w:numId="26" w16cid:durableId="1624967865">
    <w:abstractNumId w:val="20"/>
  </w:num>
  <w:num w:numId="27" w16cid:durableId="2043244992">
    <w:abstractNumId w:val="23"/>
  </w:num>
  <w:num w:numId="28" w16cid:durableId="2132673565">
    <w:abstractNumId w:val="24"/>
  </w:num>
  <w:num w:numId="29" w16cid:durableId="441926786">
    <w:abstractNumId w:val="25"/>
  </w:num>
  <w:num w:numId="30" w16cid:durableId="843399322">
    <w:abstractNumId w:val="26"/>
  </w:num>
  <w:num w:numId="31" w16cid:durableId="336033175">
    <w:abstractNumId w:val="29"/>
  </w:num>
  <w:num w:numId="32" w16cid:durableId="1564364854">
    <w:abstractNumId w:val="32"/>
  </w:num>
  <w:num w:numId="33" w16cid:durableId="1366178073">
    <w:abstractNumId w:val="33"/>
  </w:num>
  <w:num w:numId="34" w16cid:durableId="720907309">
    <w:abstractNumId w:val="34"/>
  </w:num>
  <w:num w:numId="35" w16cid:durableId="1926572843">
    <w:abstractNumId w:val="36"/>
  </w:num>
  <w:num w:numId="36" w16cid:durableId="1538931130">
    <w:abstractNumId w:val="37"/>
  </w:num>
  <w:num w:numId="37" w16cid:durableId="1879511819">
    <w:abstractNumId w:val="38"/>
  </w:num>
  <w:num w:numId="38" w16cid:durableId="1428386966">
    <w:abstractNumId w:val="39"/>
  </w:num>
  <w:num w:numId="39" w16cid:durableId="142551894">
    <w:abstractNumId w:val="42"/>
  </w:num>
  <w:num w:numId="40" w16cid:durableId="824711039">
    <w:abstractNumId w:val="43"/>
  </w:num>
  <w:num w:numId="41" w16cid:durableId="1108282090">
    <w:abstractNumId w:val="51"/>
  </w:num>
  <w:num w:numId="42" w16cid:durableId="1611428575">
    <w:abstractNumId w:val="55"/>
  </w:num>
  <w:num w:numId="43" w16cid:durableId="1270040612">
    <w:abstractNumId w:val="56"/>
  </w:num>
  <w:num w:numId="44" w16cid:durableId="1808666855">
    <w:abstractNumId w:val="60"/>
  </w:num>
  <w:num w:numId="45" w16cid:durableId="751901012">
    <w:abstractNumId w:val="62"/>
  </w:num>
  <w:num w:numId="46" w16cid:durableId="64649807">
    <w:abstractNumId w:val="64"/>
  </w:num>
  <w:num w:numId="47" w16cid:durableId="119230681">
    <w:abstractNumId w:val="65"/>
  </w:num>
  <w:num w:numId="48" w16cid:durableId="803155736">
    <w:abstractNumId w:val="66"/>
  </w:num>
  <w:num w:numId="49" w16cid:durableId="1357391496">
    <w:abstractNumId w:val="67"/>
  </w:num>
  <w:num w:numId="50" w16cid:durableId="343672891">
    <w:abstractNumId w:val="68"/>
  </w:num>
  <w:num w:numId="51" w16cid:durableId="592787785">
    <w:abstractNumId w:val="21"/>
  </w:num>
  <w:num w:numId="52" w16cid:durableId="1631744929">
    <w:abstractNumId w:val="44"/>
  </w:num>
  <w:num w:numId="53" w16cid:durableId="1848640289">
    <w:abstractNumId w:val="57"/>
  </w:num>
  <w:num w:numId="54" w16cid:durableId="1577782847">
    <w:abstractNumId w:val="49"/>
  </w:num>
  <w:num w:numId="55" w16cid:durableId="656763769">
    <w:abstractNumId w:val="50"/>
  </w:num>
  <w:num w:numId="56" w16cid:durableId="712535051">
    <w:abstractNumId w:val="52"/>
  </w:num>
  <w:num w:numId="57" w16cid:durableId="1221553377">
    <w:abstractNumId w:val="58"/>
  </w:num>
  <w:num w:numId="58" w16cid:durableId="616913146">
    <w:abstractNumId w:val="54"/>
  </w:num>
  <w:num w:numId="59" w16cid:durableId="1150709378">
    <w:abstractNumId w:val="46"/>
  </w:num>
  <w:num w:numId="60" w16cid:durableId="1029725821">
    <w:abstractNumId w:val="17"/>
  </w:num>
  <w:num w:numId="61" w16cid:durableId="1170409433">
    <w:abstractNumId w:val="59"/>
  </w:num>
  <w:num w:numId="62" w16cid:durableId="1193763137">
    <w:abstractNumId w:val="35"/>
  </w:num>
  <w:num w:numId="63" w16cid:durableId="1261337382">
    <w:abstractNumId w:val="31"/>
  </w:num>
  <w:num w:numId="64" w16cid:durableId="509101203">
    <w:abstractNumId w:val="47"/>
  </w:num>
  <w:num w:numId="65" w16cid:durableId="1223326056">
    <w:abstractNumId w:val="11"/>
  </w:num>
  <w:num w:numId="66" w16cid:durableId="1889612113">
    <w:abstractNumId w:val="30"/>
  </w:num>
  <w:num w:numId="67" w16cid:durableId="2054429212">
    <w:abstractNumId w:val="28"/>
  </w:num>
  <w:num w:numId="68" w16cid:durableId="1066025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65411389">
    <w:abstractNumId w:val="6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764"/>
    <w:rsid w:val="000028E6"/>
    <w:rsid w:val="000070D7"/>
    <w:rsid w:val="000111A8"/>
    <w:rsid w:val="00013DF4"/>
    <w:rsid w:val="0001444D"/>
    <w:rsid w:val="0001788C"/>
    <w:rsid w:val="000211B0"/>
    <w:rsid w:val="000228A3"/>
    <w:rsid w:val="00023BC6"/>
    <w:rsid w:val="000244FC"/>
    <w:rsid w:val="000311CC"/>
    <w:rsid w:val="00032BE0"/>
    <w:rsid w:val="00036A8A"/>
    <w:rsid w:val="00040C3A"/>
    <w:rsid w:val="000639C0"/>
    <w:rsid w:val="00070F3A"/>
    <w:rsid w:val="000716C5"/>
    <w:rsid w:val="0007269B"/>
    <w:rsid w:val="00075E23"/>
    <w:rsid w:val="00082180"/>
    <w:rsid w:val="00083906"/>
    <w:rsid w:val="00090194"/>
    <w:rsid w:val="00090831"/>
    <w:rsid w:val="00092F32"/>
    <w:rsid w:val="0009344A"/>
    <w:rsid w:val="00095F88"/>
    <w:rsid w:val="000A575F"/>
    <w:rsid w:val="000A72B2"/>
    <w:rsid w:val="000A769E"/>
    <w:rsid w:val="000A7D2C"/>
    <w:rsid w:val="000B08D3"/>
    <w:rsid w:val="000D10DB"/>
    <w:rsid w:val="000D7E43"/>
    <w:rsid w:val="000F316F"/>
    <w:rsid w:val="000F4D7B"/>
    <w:rsid w:val="000F6D62"/>
    <w:rsid w:val="001124E2"/>
    <w:rsid w:val="00125AC6"/>
    <w:rsid w:val="00127403"/>
    <w:rsid w:val="0013104F"/>
    <w:rsid w:val="00137EBA"/>
    <w:rsid w:val="001441A6"/>
    <w:rsid w:val="00145EDC"/>
    <w:rsid w:val="00167A34"/>
    <w:rsid w:val="00174264"/>
    <w:rsid w:val="0018037F"/>
    <w:rsid w:val="00181613"/>
    <w:rsid w:val="00182808"/>
    <w:rsid w:val="0018434A"/>
    <w:rsid w:val="00190E8C"/>
    <w:rsid w:val="00196244"/>
    <w:rsid w:val="001A0466"/>
    <w:rsid w:val="001A5F27"/>
    <w:rsid w:val="001A6D00"/>
    <w:rsid w:val="001A7870"/>
    <w:rsid w:val="001B1EAC"/>
    <w:rsid w:val="001B6BA0"/>
    <w:rsid w:val="001C1B41"/>
    <w:rsid w:val="001C78A8"/>
    <w:rsid w:val="001D156B"/>
    <w:rsid w:val="001F24BD"/>
    <w:rsid w:val="00205A24"/>
    <w:rsid w:val="00210E0E"/>
    <w:rsid w:val="00217DBC"/>
    <w:rsid w:val="00226664"/>
    <w:rsid w:val="00232B0E"/>
    <w:rsid w:val="0023529C"/>
    <w:rsid w:val="00247403"/>
    <w:rsid w:val="00247542"/>
    <w:rsid w:val="00254207"/>
    <w:rsid w:val="00257893"/>
    <w:rsid w:val="00262045"/>
    <w:rsid w:val="00266092"/>
    <w:rsid w:val="00266B61"/>
    <w:rsid w:val="0026712A"/>
    <w:rsid w:val="002704DB"/>
    <w:rsid w:val="0027447D"/>
    <w:rsid w:val="00275989"/>
    <w:rsid w:val="002838F2"/>
    <w:rsid w:val="002A1116"/>
    <w:rsid w:val="002A65AC"/>
    <w:rsid w:val="002C1641"/>
    <w:rsid w:val="002C7A72"/>
    <w:rsid w:val="002D3E24"/>
    <w:rsid w:val="002D755E"/>
    <w:rsid w:val="002D7EA2"/>
    <w:rsid w:val="002E15DF"/>
    <w:rsid w:val="002E187C"/>
    <w:rsid w:val="002E6E57"/>
    <w:rsid w:val="002F0D96"/>
    <w:rsid w:val="002F1BF9"/>
    <w:rsid w:val="00300391"/>
    <w:rsid w:val="00301075"/>
    <w:rsid w:val="00302733"/>
    <w:rsid w:val="00311A4F"/>
    <w:rsid w:val="00314078"/>
    <w:rsid w:val="00322450"/>
    <w:rsid w:val="0032363E"/>
    <w:rsid w:val="003246B5"/>
    <w:rsid w:val="00326D35"/>
    <w:rsid w:val="003314C0"/>
    <w:rsid w:val="0033169F"/>
    <w:rsid w:val="003414AC"/>
    <w:rsid w:val="003440A9"/>
    <w:rsid w:val="00345FAC"/>
    <w:rsid w:val="00356185"/>
    <w:rsid w:val="00360380"/>
    <w:rsid w:val="00367FCA"/>
    <w:rsid w:val="003716EA"/>
    <w:rsid w:val="0037282F"/>
    <w:rsid w:val="00373484"/>
    <w:rsid w:val="003815A8"/>
    <w:rsid w:val="00383CB9"/>
    <w:rsid w:val="0038564B"/>
    <w:rsid w:val="00386B72"/>
    <w:rsid w:val="00386CF0"/>
    <w:rsid w:val="00390987"/>
    <w:rsid w:val="00390F25"/>
    <w:rsid w:val="00391DD4"/>
    <w:rsid w:val="0039233F"/>
    <w:rsid w:val="00392A7B"/>
    <w:rsid w:val="003975F2"/>
    <w:rsid w:val="003A12C6"/>
    <w:rsid w:val="003A78C2"/>
    <w:rsid w:val="003B5EC6"/>
    <w:rsid w:val="003B672B"/>
    <w:rsid w:val="003B7701"/>
    <w:rsid w:val="003C1401"/>
    <w:rsid w:val="003C32BC"/>
    <w:rsid w:val="003C51D3"/>
    <w:rsid w:val="003C6893"/>
    <w:rsid w:val="003C71A8"/>
    <w:rsid w:val="003E58D6"/>
    <w:rsid w:val="003F1BBF"/>
    <w:rsid w:val="003F4FDA"/>
    <w:rsid w:val="003F6EC0"/>
    <w:rsid w:val="0041608A"/>
    <w:rsid w:val="004165C2"/>
    <w:rsid w:val="00423453"/>
    <w:rsid w:val="00424F0C"/>
    <w:rsid w:val="00430CA7"/>
    <w:rsid w:val="004332C8"/>
    <w:rsid w:val="004377DF"/>
    <w:rsid w:val="00440483"/>
    <w:rsid w:val="004417C1"/>
    <w:rsid w:val="00450A4A"/>
    <w:rsid w:val="0045169D"/>
    <w:rsid w:val="004552EA"/>
    <w:rsid w:val="0046531B"/>
    <w:rsid w:val="004666FB"/>
    <w:rsid w:val="00467B7E"/>
    <w:rsid w:val="00472EE5"/>
    <w:rsid w:val="00476502"/>
    <w:rsid w:val="00480DB7"/>
    <w:rsid w:val="00482212"/>
    <w:rsid w:val="00483169"/>
    <w:rsid w:val="0048497D"/>
    <w:rsid w:val="0049165C"/>
    <w:rsid w:val="00492937"/>
    <w:rsid w:val="00492D29"/>
    <w:rsid w:val="0049419D"/>
    <w:rsid w:val="00495FE3"/>
    <w:rsid w:val="004A36BA"/>
    <w:rsid w:val="004A4604"/>
    <w:rsid w:val="004B21BC"/>
    <w:rsid w:val="004B2762"/>
    <w:rsid w:val="004B5DE8"/>
    <w:rsid w:val="004B7EB6"/>
    <w:rsid w:val="004C4B62"/>
    <w:rsid w:val="004D6025"/>
    <w:rsid w:val="004D6D6C"/>
    <w:rsid w:val="004D72BC"/>
    <w:rsid w:val="004F07B1"/>
    <w:rsid w:val="004F5A51"/>
    <w:rsid w:val="00501399"/>
    <w:rsid w:val="005021CC"/>
    <w:rsid w:val="00505397"/>
    <w:rsid w:val="00507BC4"/>
    <w:rsid w:val="005128E4"/>
    <w:rsid w:val="005201C7"/>
    <w:rsid w:val="00525560"/>
    <w:rsid w:val="005357A6"/>
    <w:rsid w:val="0054214B"/>
    <w:rsid w:val="00543F8C"/>
    <w:rsid w:val="00544C49"/>
    <w:rsid w:val="005475EB"/>
    <w:rsid w:val="00551BA5"/>
    <w:rsid w:val="00566F26"/>
    <w:rsid w:val="0057402A"/>
    <w:rsid w:val="005742EF"/>
    <w:rsid w:val="005771D0"/>
    <w:rsid w:val="0059191A"/>
    <w:rsid w:val="005921FF"/>
    <w:rsid w:val="005A6D0E"/>
    <w:rsid w:val="005B222D"/>
    <w:rsid w:val="005B4E81"/>
    <w:rsid w:val="005B5084"/>
    <w:rsid w:val="005B52B0"/>
    <w:rsid w:val="005B6806"/>
    <w:rsid w:val="005B7F92"/>
    <w:rsid w:val="005C00F9"/>
    <w:rsid w:val="005C4225"/>
    <w:rsid w:val="005D0344"/>
    <w:rsid w:val="005D6636"/>
    <w:rsid w:val="005E5844"/>
    <w:rsid w:val="005E7B5E"/>
    <w:rsid w:val="005F0F33"/>
    <w:rsid w:val="005F3983"/>
    <w:rsid w:val="00600DEB"/>
    <w:rsid w:val="006046EA"/>
    <w:rsid w:val="0061186E"/>
    <w:rsid w:val="00611B4B"/>
    <w:rsid w:val="00613027"/>
    <w:rsid w:val="00617239"/>
    <w:rsid w:val="00624409"/>
    <w:rsid w:val="00627C9F"/>
    <w:rsid w:val="006311DA"/>
    <w:rsid w:val="006311E9"/>
    <w:rsid w:val="00631C7B"/>
    <w:rsid w:val="00632354"/>
    <w:rsid w:val="0063486F"/>
    <w:rsid w:val="00642810"/>
    <w:rsid w:val="00644ACF"/>
    <w:rsid w:val="0064526C"/>
    <w:rsid w:val="00646845"/>
    <w:rsid w:val="00652333"/>
    <w:rsid w:val="006524C9"/>
    <w:rsid w:val="0065548D"/>
    <w:rsid w:val="00655BC8"/>
    <w:rsid w:val="00661EFD"/>
    <w:rsid w:val="00666F70"/>
    <w:rsid w:val="00676BF6"/>
    <w:rsid w:val="0068009E"/>
    <w:rsid w:val="006A12AC"/>
    <w:rsid w:val="006A17D2"/>
    <w:rsid w:val="006A2A36"/>
    <w:rsid w:val="006A73E6"/>
    <w:rsid w:val="006A7F3C"/>
    <w:rsid w:val="006B1D25"/>
    <w:rsid w:val="006B2D5C"/>
    <w:rsid w:val="006C15F4"/>
    <w:rsid w:val="006C4EB1"/>
    <w:rsid w:val="006D05C6"/>
    <w:rsid w:val="006D387E"/>
    <w:rsid w:val="006D4150"/>
    <w:rsid w:val="006D5426"/>
    <w:rsid w:val="006D6BDA"/>
    <w:rsid w:val="006D7881"/>
    <w:rsid w:val="006E0166"/>
    <w:rsid w:val="006E6B3E"/>
    <w:rsid w:val="006E7B34"/>
    <w:rsid w:val="006F5642"/>
    <w:rsid w:val="006F6C31"/>
    <w:rsid w:val="00701B24"/>
    <w:rsid w:val="00726942"/>
    <w:rsid w:val="00731EF8"/>
    <w:rsid w:val="00733D62"/>
    <w:rsid w:val="00736266"/>
    <w:rsid w:val="00741863"/>
    <w:rsid w:val="00745814"/>
    <w:rsid w:val="00745899"/>
    <w:rsid w:val="00753F4D"/>
    <w:rsid w:val="007543C6"/>
    <w:rsid w:val="0075444B"/>
    <w:rsid w:val="007607C4"/>
    <w:rsid w:val="00765C91"/>
    <w:rsid w:val="0076643F"/>
    <w:rsid w:val="00771CEB"/>
    <w:rsid w:val="007920AB"/>
    <w:rsid w:val="007920FA"/>
    <w:rsid w:val="0079369B"/>
    <w:rsid w:val="007A2F70"/>
    <w:rsid w:val="007B4D58"/>
    <w:rsid w:val="007C1F60"/>
    <w:rsid w:val="007C3334"/>
    <w:rsid w:val="007C35F1"/>
    <w:rsid w:val="007C52BB"/>
    <w:rsid w:val="007D2B98"/>
    <w:rsid w:val="007E4494"/>
    <w:rsid w:val="007E590E"/>
    <w:rsid w:val="007E5ADB"/>
    <w:rsid w:val="007E7137"/>
    <w:rsid w:val="007F0038"/>
    <w:rsid w:val="007F1A8A"/>
    <w:rsid w:val="007F2010"/>
    <w:rsid w:val="007F20E4"/>
    <w:rsid w:val="007F560C"/>
    <w:rsid w:val="007F567B"/>
    <w:rsid w:val="007F7AAB"/>
    <w:rsid w:val="007F7E43"/>
    <w:rsid w:val="00803F1C"/>
    <w:rsid w:val="00805112"/>
    <w:rsid w:val="0080600E"/>
    <w:rsid w:val="00806A40"/>
    <w:rsid w:val="008125EC"/>
    <w:rsid w:val="00817178"/>
    <w:rsid w:val="00817612"/>
    <w:rsid w:val="00824301"/>
    <w:rsid w:val="00833FFE"/>
    <w:rsid w:val="00837C45"/>
    <w:rsid w:val="008447CD"/>
    <w:rsid w:val="00850C90"/>
    <w:rsid w:val="00853419"/>
    <w:rsid w:val="00853B16"/>
    <w:rsid w:val="00857394"/>
    <w:rsid w:val="00863088"/>
    <w:rsid w:val="008648FE"/>
    <w:rsid w:val="008706C3"/>
    <w:rsid w:val="00897E12"/>
    <w:rsid w:val="008B2C7B"/>
    <w:rsid w:val="008C6F15"/>
    <w:rsid w:val="008C7EB1"/>
    <w:rsid w:val="008D2068"/>
    <w:rsid w:val="008D43BA"/>
    <w:rsid w:val="008D54D6"/>
    <w:rsid w:val="008D5820"/>
    <w:rsid w:val="008E3759"/>
    <w:rsid w:val="008E7554"/>
    <w:rsid w:val="008F4D80"/>
    <w:rsid w:val="008F59BE"/>
    <w:rsid w:val="009010A6"/>
    <w:rsid w:val="009041DC"/>
    <w:rsid w:val="0090597A"/>
    <w:rsid w:val="009104B4"/>
    <w:rsid w:val="00925FCD"/>
    <w:rsid w:val="0093441A"/>
    <w:rsid w:val="00935F63"/>
    <w:rsid w:val="00944D6C"/>
    <w:rsid w:val="00946180"/>
    <w:rsid w:val="009513A2"/>
    <w:rsid w:val="009534ED"/>
    <w:rsid w:val="00954BF7"/>
    <w:rsid w:val="0095587C"/>
    <w:rsid w:val="00964D30"/>
    <w:rsid w:val="00965AEB"/>
    <w:rsid w:val="0096706E"/>
    <w:rsid w:val="00976B07"/>
    <w:rsid w:val="00981FBA"/>
    <w:rsid w:val="00984CAE"/>
    <w:rsid w:val="00985B9E"/>
    <w:rsid w:val="00986462"/>
    <w:rsid w:val="009931FC"/>
    <w:rsid w:val="009B36E3"/>
    <w:rsid w:val="009B381B"/>
    <w:rsid w:val="009B4D66"/>
    <w:rsid w:val="009D5929"/>
    <w:rsid w:val="009D7611"/>
    <w:rsid w:val="009D770B"/>
    <w:rsid w:val="009E2DF3"/>
    <w:rsid w:val="009E3283"/>
    <w:rsid w:val="009E53DE"/>
    <w:rsid w:val="009F071C"/>
    <w:rsid w:val="009F571D"/>
    <w:rsid w:val="00A074FA"/>
    <w:rsid w:val="00A07650"/>
    <w:rsid w:val="00A10328"/>
    <w:rsid w:val="00A23D6E"/>
    <w:rsid w:val="00A34105"/>
    <w:rsid w:val="00A4070A"/>
    <w:rsid w:val="00A43458"/>
    <w:rsid w:val="00A51929"/>
    <w:rsid w:val="00A528D1"/>
    <w:rsid w:val="00A608C9"/>
    <w:rsid w:val="00A66642"/>
    <w:rsid w:val="00A66BE5"/>
    <w:rsid w:val="00A67C5A"/>
    <w:rsid w:val="00A7280A"/>
    <w:rsid w:val="00A941B5"/>
    <w:rsid w:val="00A97DCA"/>
    <w:rsid w:val="00AA1C8A"/>
    <w:rsid w:val="00AA3371"/>
    <w:rsid w:val="00AC2AF2"/>
    <w:rsid w:val="00AD37C1"/>
    <w:rsid w:val="00AE2D5D"/>
    <w:rsid w:val="00AE4C75"/>
    <w:rsid w:val="00AE66EC"/>
    <w:rsid w:val="00AE6F91"/>
    <w:rsid w:val="00AF5571"/>
    <w:rsid w:val="00B03D5B"/>
    <w:rsid w:val="00B050EA"/>
    <w:rsid w:val="00B12A10"/>
    <w:rsid w:val="00B13502"/>
    <w:rsid w:val="00B14CDD"/>
    <w:rsid w:val="00B16520"/>
    <w:rsid w:val="00B167E9"/>
    <w:rsid w:val="00B17B22"/>
    <w:rsid w:val="00B314DB"/>
    <w:rsid w:val="00B31EBE"/>
    <w:rsid w:val="00B3718B"/>
    <w:rsid w:val="00B46241"/>
    <w:rsid w:val="00B4632A"/>
    <w:rsid w:val="00B62B4B"/>
    <w:rsid w:val="00B70AB0"/>
    <w:rsid w:val="00B71BCB"/>
    <w:rsid w:val="00B735BD"/>
    <w:rsid w:val="00B74DDD"/>
    <w:rsid w:val="00B81E55"/>
    <w:rsid w:val="00B86A69"/>
    <w:rsid w:val="00B9760D"/>
    <w:rsid w:val="00BA276C"/>
    <w:rsid w:val="00BB306F"/>
    <w:rsid w:val="00BB7924"/>
    <w:rsid w:val="00BB7F95"/>
    <w:rsid w:val="00BC0E67"/>
    <w:rsid w:val="00BC4635"/>
    <w:rsid w:val="00BD232B"/>
    <w:rsid w:val="00BD4B89"/>
    <w:rsid w:val="00BD7357"/>
    <w:rsid w:val="00BE07CC"/>
    <w:rsid w:val="00BE4E48"/>
    <w:rsid w:val="00BF77E3"/>
    <w:rsid w:val="00C21762"/>
    <w:rsid w:val="00C232EF"/>
    <w:rsid w:val="00C24543"/>
    <w:rsid w:val="00C256A2"/>
    <w:rsid w:val="00C26F30"/>
    <w:rsid w:val="00C328CC"/>
    <w:rsid w:val="00C332B6"/>
    <w:rsid w:val="00C3492D"/>
    <w:rsid w:val="00C4029C"/>
    <w:rsid w:val="00C506E3"/>
    <w:rsid w:val="00C52049"/>
    <w:rsid w:val="00C55560"/>
    <w:rsid w:val="00C55D53"/>
    <w:rsid w:val="00C5768D"/>
    <w:rsid w:val="00C61BF7"/>
    <w:rsid w:val="00C650C0"/>
    <w:rsid w:val="00C65B7C"/>
    <w:rsid w:val="00C66B72"/>
    <w:rsid w:val="00C71FB8"/>
    <w:rsid w:val="00C74698"/>
    <w:rsid w:val="00C751B4"/>
    <w:rsid w:val="00C8002C"/>
    <w:rsid w:val="00C802B5"/>
    <w:rsid w:val="00C81AFF"/>
    <w:rsid w:val="00C81D9C"/>
    <w:rsid w:val="00C86F20"/>
    <w:rsid w:val="00C909D5"/>
    <w:rsid w:val="00C90DFC"/>
    <w:rsid w:val="00C9567A"/>
    <w:rsid w:val="00CA4F2D"/>
    <w:rsid w:val="00CA6217"/>
    <w:rsid w:val="00CA64B5"/>
    <w:rsid w:val="00CB2660"/>
    <w:rsid w:val="00CC5E90"/>
    <w:rsid w:val="00CD046C"/>
    <w:rsid w:val="00CE0551"/>
    <w:rsid w:val="00CE2147"/>
    <w:rsid w:val="00CE5199"/>
    <w:rsid w:val="00CE5373"/>
    <w:rsid w:val="00CE66D5"/>
    <w:rsid w:val="00CE706F"/>
    <w:rsid w:val="00CE7A4F"/>
    <w:rsid w:val="00CF05B9"/>
    <w:rsid w:val="00CF45DE"/>
    <w:rsid w:val="00D032D2"/>
    <w:rsid w:val="00D07D4B"/>
    <w:rsid w:val="00D139CA"/>
    <w:rsid w:val="00D15824"/>
    <w:rsid w:val="00D15FF3"/>
    <w:rsid w:val="00D16010"/>
    <w:rsid w:val="00D2072A"/>
    <w:rsid w:val="00D21535"/>
    <w:rsid w:val="00D244C1"/>
    <w:rsid w:val="00D24686"/>
    <w:rsid w:val="00D257DC"/>
    <w:rsid w:val="00D34786"/>
    <w:rsid w:val="00D40A1E"/>
    <w:rsid w:val="00D41BC4"/>
    <w:rsid w:val="00D50DBF"/>
    <w:rsid w:val="00D51996"/>
    <w:rsid w:val="00D54497"/>
    <w:rsid w:val="00D556C4"/>
    <w:rsid w:val="00D644F1"/>
    <w:rsid w:val="00D653E2"/>
    <w:rsid w:val="00D654D5"/>
    <w:rsid w:val="00D666BF"/>
    <w:rsid w:val="00D712D3"/>
    <w:rsid w:val="00D71422"/>
    <w:rsid w:val="00D7145E"/>
    <w:rsid w:val="00D74E09"/>
    <w:rsid w:val="00D7558D"/>
    <w:rsid w:val="00D81D92"/>
    <w:rsid w:val="00D87A6D"/>
    <w:rsid w:val="00D87E84"/>
    <w:rsid w:val="00D93446"/>
    <w:rsid w:val="00D95AB0"/>
    <w:rsid w:val="00D96748"/>
    <w:rsid w:val="00D974BD"/>
    <w:rsid w:val="00DA1252"/>
    <w:rsid w:val="00DA37B6"/>
    <w:rsid w:val="00DA58AA"/>
    <w:rsid w:val="00DA7B5F"/>
    <w:rsid w:val="00DB1FBF"/>
    <w:rsid w:val="00DB267A"/>
    <w:rsid w:val="00DC03C9"/>
    <w:rsid w:val="00DE2EF8"/>
    <w:rsid w:val="00DF0FF2"/>
    <w:rsid w:val="00DF1CA4"/>
    <w:rsid w:val="00DF35B7"/>
    <w:rsid w:val="00DF3EFC"/>
    <w:rsid w:val="00DF5FCF"/>
    <w:rsid w:val="00DF691D"/>
    <w:rsid w:val="00E03167"/>
    <w:rsid w:val="00E27665"/>
    <w:rsid w:val="00E278DA"/>
    <w:rsid w:val="00E32EFE"/>
    <w:rsid w:val="00E43157"/>
    <w:rsid w:val="00E51E38"/>
    <w:rsid w:val="00E533FF"/>
    <w:rsid w:val="00E537EF"/>
    <w:rsid w:val="00E54E66"/>
    <w:rsid w:val="00E709B3"/>
    <w:rsid w:val="00E77A07"/>
    <w:rsid w:val="00E8789F"/>
    <w:rsid w:val="00E9192D"/>
    <w:rsid w:val="00E97B71"/>
    <w:rsid w:val="00EA7FA4"/>
    <w:rsid w:val="00EB28B0"/>
    <w:rsid w:val="00EB454D"/>
    <w:rsid w:val="00EC1697"/>
    <w:rsid w:val="00ED4080"/>
    <w:rsid w:val="00ED720A"/>
    <w:rsid w:val="00EE04FD"/>
    <w:rsid w:val="00EE201F"/>
    <w:rsid w:val="00EE3522"/>
    <w:rsid w:val="00EE7B52"/>
    <w:rsid w:val="00EF1A34"/>
    <w:rsid w:val="00EF23E1"/>
    <w:rsid w:val="00EF619B"/>
    <w:rsid w:val="00F00B55"/>
    <w:rsid w:val="00F01679"/>
    <w:rsid w:val="00F03A13"/>
    <w:rsid w:val="00F055BD"/>
    <w:rsid w:val="00F1380F"/>
    <w:rsid w:val="00F14F0E"/>
    <w:rsid w:val="00F14F87"/>
    <w:rsid w:val="00F21572"/>
    <w:rsid w:val="00F24C29"/>
    <w:rsid w:val="00F253CC"/>
    <w:rsid w:val="00F27DB3"/>
    <w:rsid w:val="00F3104D"/>
    <w:rsid w:val="00F32EE5"/>
    <w:rsid w:val="00F33382"/>
    <w:rsid w:val="00F33792"/>
    <w:rsid w:val="00F35101"/>
    <w:rsid w:val="00F35BA9"/>
    <w:rsid w:val="00F41945"/>
    <w:rsid w:val="00F47392"/>
    <w:rsid w:val="00F5110F"/>
    <w:rsid w:val="00F56BA5"/>
    <w:rsid w:val="00F60C03"/>
    <w:rsid w:val="00F61597"/>
    <w:rsid w:val="00F644E6"/>
    <w:rsid w:val="00F650A1"/>
    <w:rsid w:val="00F77340"/>
    <w:rsid w:val="00F945C7"/>
    <w:rsid w:val="00F9653B"/>
    <w:rsid w:val="00FA675D"/>
    <w:rsid w:val="00FB0284"/>
    <w:rsid w:val="00FB52A6"/>
    <w:rsid w:val="00FB5A85"/>
    <w:rsid w:val="00FB62CF"/>
    <w:rsid w:val="00FC3EB4"/>
    <w:rsid w:val="00FC6C58"/>
    <w:rsid w:val="00FC7AB5"/>
    <w:rsid w:val="00FD25BE"/>
    <w:rsid w:val="00FD3934"/>
    <w:rsid w:val="00FD3C6F"/>
    <w:rsid w:val="00FE6B45"/>
    <w:rsid w:val="00FE6FDA"/>
    <w:rsid w:val="00FF2F61"/>
    <w:rsid w:val="00FF361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21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5021CC"/>
    <w:rPr>
      <w:rFonts w:asciiTheme="majorHAnsi" w:eastAsiaTheme="majorEastAsia" w:hAnsiTheme="majorHAnsi" w:cstheme="majorBidi"/>
      <w:color w:val="365F91" w:themeColor="accent1" w:themeShade="BF"/>
      <w:sz w:val="26"/>
      <w:szCs w:val="26"/>
      <w:lang w:val="en-US" w:eastAsia="en-US"/>
    </w:rPr>
  </w:style>
  <w:style w:type="table" w:styleId="TableGrid">
    <w:name w:val="Table Grid"/>
    <w:basedOn w:val="TableNormal"/>
    <w:uiPriority w:val="39"/>
    <w:rsid w:val="005021C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69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E53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fb.watch/p0dvrfZcn8/?mibextid=K8Wfd2" TargetMode="External"/><Relationship Id="rId1" Type="http://schemas.openxmlformats.org/officeDocument/2006/relationships/hyperlink" Target="https://www.youtube.com/live/EnWYQXRwsB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161/24</dc:title>
  <dc:creator/>
  <cp:lastModifiedBy/>
  <cp:revision>1</cp:revision>
  <dcterms:created xsi:type="dcterms:W3CDTF">2024-11-04T21:05:00Z</dcterms:created>
  <dcterms:modified xsi:type="dcterms:W3CDTF">2024-11-05T14:26:00Z</dcterms:modified>
</cp:coreProperties>
</file>